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6274" w:rsidRPr="00876274" w:rsidRDefault="00876274" w:rsidP="00876274">
      <w:pPr>
        <w:widowControl/>
        <w:shd w:val="clear" w:color="auto" w:fill="FFFFFF"/>
        <w:spacing w:line="552" w:lineRule="atLeast"/>
        <w:jc w:val="center"/>
        <w:rPr>
          <w:rFonts w:asciiTheme="majorEastAsia" w:eastAsiaTheme="majorEastAsia" w:hAnsiTheme="majorEastAsia" w:cs="宋体"/>
          <w:b/>
          <w:color w:val="222222"/>
          <w:kern w:val="0"/>
          <w:sz w:val="44"/>
          <w:szCs w:val="44"/>
        </w:rPr>
      </w:pPr>
      <w:r w:rsidRPr="00876274">
        <w:rPr>
          <w:rFonts w:asciiTheme="majorEastAsia" w:eastAsiaTheme="majorEastAsia" w:hAnsiTheme="majorEastAsia" w:cs="宋体"/>
          <w:b/>
          <w:color w:val="222222"/>
          <w:kern w:val="0"/>
          <w:sz w:val="44"/>
          <w:szCs w:val="44"/>
        </w:rPr>
        <w:t>中国共产党基层组织选举工作条例</w:t>
      </w:r>
    </w:p>
    <w:p w:rsidR="00876274" w:rsidRDefault="00876274" w:rsidP="00876274">
      <w:pPr>
        <w:widowControl/>
        <w:shd w:val="clear" w:color="auto" w:fill="FFFFFF"/>
        <w:spacing w:line="552" w:lineRule="atLeast"/>
        <w:jc w:val="center"/>
        <w:rPr>
          <w:rFonts w:ascii="Microsoft Yahei" w:eastAsia="宋体" w:hAnsi="Microsoft Yahei" w:cs="宋体"/>
          <w:color w:val="222222"/>
          <w:kern w:val="0"/>
          <w:sz w:val="32"/>
          <w:szCs w:val="32"/>
        </w:rPr>
      </w:pPr>
      <w:r w:rsidRPr="00876274">
        <w:rPr>
          <w:rFonts w:ascii="Microsoft Yahei" w:eastAsia="宋体" w:hAnsi="Microsoft Yahei" w:cs="宋体"/>
          <w:color w:val="222222"/>
          <w:kern w:val="0"/>
          <w:sz w:val="32"/>
          <w:szCs w:val="32"/>
        </w:rPr>
        <w:t>（</w:t>
      </w:r>
      <w:r w:rsidRPr="00876274">
        <w:rPr>
          <w:rFonts w:ascii="Microsoft Yahei" w:eastAsia="宋体" w:hAnsi="Microsoft Yahei" w:cs="宋体"/>
          <w:color w:val="222222"/>
          <w:kern w:val="0"/>
          <w:sz w:val="32"/>
          <w:szCs w:val="32"/>
        </w:rPr>
        <w:t>2020</w:t>
      </w:r>
      <w:r w:rsidRPr="00876274">
        <w:rPr>
          <w:rFonts w:ascii="Microsoft Yahei" w:eastAsia="宋体" w:hAnsi="Microsoft Yahei" w:cs="宋体"/>
          <w:color w:val="222222"/>
          <w:kern w:val="0"/>
          <w:sz w:val="32"/>
          <w:szCs w:val="32"/>
        </w:rPr>
        <w:t>年</w:t>
      </w:r>
      <w:r w:rsidRPr="00876274">
        <w:rPr>
          <w:rFonts w:ascii="Microsoft Yahei" w:eastAsia="宋体" w:hAnsi="Microsoft Yahei" w:cs="宋体"/>
          <w:color w:val="222222"/>
          <w:kern w:val="0"/>
          <w:sz w:val="32"/>
          <w:szCs w:val="32"/>
        </w:rPr>
        <w:t>6</w:t>
      </w:r>
      <w:r w:rsidRPr="00876274">
        <w:rPr>
          <w:rFonts w:ascii="Microsoft Yahei" w:eastAsia="宋体" w:hAnsi="Microsoft Yahei" w:cs="宋体"/>
          <w:color w:val="222222"/>
          <w:kern w:val="0"/>
          <w:sz w:val="32"/>
          <w:szCs w:val="32"/>
        </w:rPr>
        <w:t>月</w:t>
      </w:r>
      <w:r w:rsidRPr="00876274">
        <w:rPr>
          <w:rFonts w:ascii="Microsoft Yahei" w:eastAsia="宋体" w:hAnsi="Microsoft Yahei" w:cs="宋体"/>
          <w:color w:val="222222"/>
          <w:kern w:val="0"/>
          <w:sz w:val="32"/>
          <w:szCs w:val="32"/>
        </w:rPr>
        <w:t>29</w:t>
      </w:r>
      <w:r w:rsidRPr="00876274">
        <w:rPr>
          <w:rFonts w:ascii="Microsoft Yahei" w:eastAsia="宋体" w:hAnsi="Microsoft Yahei" w:cs="宋体"/>
          <w:color w:val="222222"/>
          <w:kern w:val="0"/>
          <w:sz w:val="32"/>
          <w:szCs w:val="32"/>
        </w:rPr>
        <w:t>日中共中央政治局会议审议批</w:t>
      </w:r>
      <w:bookmarkStart w:id="0" w:name="_GoBack"/>
      <w:bookmarkEnd w:id="0"/>
      <w:r w:rsidRPr="00876274">
        <w:rPr>
          <w:rFonts w:ascii="Microsoft Yahei" w:eastAsia="宋体" w:hAnsi="Microsoft Yahei" w:cs="宋体"/>
          <w:color w:val="222222"/>
          <w:kern w:val="0"/>
          <w:sz w:val="32"/>
          <w:szCs w:val="32"/>
        </w:rPr>
        <w:t xml:space="preserve">准　</w:t>
      </w:r>
    </w:p>
    <w:p w:rsidR="00876274" w:rsidRPr="00876274" w:rsidRDefault="00876274" w:rsidP="00876274">
      <w:pPr>
        <w:widowControl/>
        <w:shd w:val="clear" w:color="auto" w:fill="FFFFFF"/>
        <w:spacing w:line="552" w:lineRule="atLeast"/>
        <w:jc w:val="center"/>
        <w:rPr>
          <w:rFonts w:ascii="Microsoft Yahei" w:eastAsia="宋体" w:hAnsi="Microsoft Yahei" w:cs="宋体"/>
          <w:color w:val="222222"/>
          <w:kern w:val="0"/>
          <w:sz w:val="32"/>
          <w:szCs w:val="32"/>
        </w:rPr>
      </w:pPr>
      <w:r w:rsidRPr="00876274">
        <w:rPr>
          <w:rFonts w:ascii="Microsoft Yahei" w:eastAsia="宋体" w:hAnsi="Microsoft Yahei" w:cs="宋体"/>
          <w:color w:val="222222"/>
          <w:kern w:val="0"/>
          <w:sz w:val="32"/>
          <w:szCs w:val="32"/>
        </w:rPr>
        <w:t>2020</w:t>
      </w:r>
      <w:r w:rsidRPr="00876274">
        <w:rPr>
          <w:rFonts w:ascii="Microsoft Yahei" w:eastAsia="宋体" w:hAnsi="Microsoft Yahei" w:cs="宋体"/>
          <w:color w:val="222222"/>
          <w:kern w:val="0"/>
          <w:sz w:val="32"/>
          <w:szCs w:val="32"/>
        </w:rPr>
        <w:t>年</w:t>
      </w:r>
      <w:r w:rsidRPr="00876274">
        <w:rPr>
          <w:rFonts w:ascii="Microsoft Yahei" w:eastAsia="宋体" w:hAnsi="Microsoft Yahei" w:cs="宋体"/>
          <w:color w:val="222222"/>
          <w:kern w:val="0"/>
          <w:sz w:val="32"/>
          <w:szCs w:val="32"/>
        </w:rPr>
        <w:t>7</w:t>
      </w:r>
      <w:r w:rsidRPr="00876274">
        <w:rPr>
          <w:rFonts w:ascii="Microsoft Yahei" w:eastAsia="宋体" w:hAnsi="Microsoft Yahei" w:cs="宋体"/>
          <w:color w:val="222222"/>
          <w:kern w:val="0"/>
          <w:sz w:val="32"/>
          <w:szCs w:val="32"/>
        </w:rPr>
        <w:t>月</w:t>
      </w:r>
      <w:r w:rsidRPr="00876274">
        <w:rPr>
          <w:rFonts w:ascii="Microsoft Yahei" w:eastAsia="宋体" w:hAnsi="Microsoft Yahei" w:cs="宋体"/>
          <w:color w:val="222222"/>
          <w:kern w:val="0"/>
          <w:sz w:val="32"/>
          <w:szCs w:val="32"/>
        </w:rPr>
        <w:t>13</w:t>
      </w:r>
      <w:r w:rsidRPr="00876274">
        <w:rPr>
          <w:rFonts w:ascii="Microsoft Yahei" w:eastAsia="宋体" w:hAnsi="Microsoft Yahei" w:cs="宋体"/>
          <w:color w:val="222222"/>
          <w:kern w:val="0"/>
          <w:sz w:val="32"/>
          <w:szCs w:val="32"/>
        </w:rPr>
        <w:t>日中共中央发布）</w:t>
      </w:r>
    </w:p>
    <w:p w:rsidR="00876274" w:rsidRDefault="00876274" w:rsidP="00876274">
      <w:pPr>
        <w:widowControl/>
        <w:shd w:val="clear" w:color="auto" w:fill="FFFFFF"/>
        <w:spacing w:line="552" w:lineRule="atLeast"/>
        <w:ind w:firstLineChars="200" w:firstLine="640"/>
        <w:jc w:val="left"/>
        <w:rPr>
          <w:rFonts w:ascii="仿宋" w:eastAsia="仿宋" w:hAnsi="仿宋" w:cs="宋体"/>
          <w:color w:val="222222"/>
          <w:kern w:val="0"/>
          <w:sz w:val="32"/>
          <w:szCs w:val="32"/>
        </w:rPr>
      </w:pPr>
    </w:p>
    <w:p w:rsidR="00876274" w:rsidRPr="00876274" w:rsidRDefault="00876274" w:rsidP="00876274">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876274">
        <w:rPr>
          <w:rFonts w:ascii="仿宋" w:eastAsia="仿宋" w:hAnsi="仿宋" w:cs="宋体"/>
          <w:color w:val="222222"/>
          <w:kern w:val="0"/>
          <w:sz w:val="32"/>
          <w:szCs w:val="32"/>
        </w:rPr>
        <w:t>第一章　总则</w:t>
      </w:r>
    </w:p>
    <w:p w:rsidR="00876274" w:rsidRPr="00876274" w:rsidRDefault="00876274" w:rsidP="00876274">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876274">
        <w:rPr>
          <w:rFonts w:ascii="仿宋" w:eastAsia="仿宋" w:hAnsi="仿宋" w:cs="宋体"/>
          <w:color w:val="222222"/>
          <w:kern w:val="0"/>
          <w:sz w:val="32"/>
          <w:szCs w:val="32"/>
        </w:rPr>
        <w:t>第一条　为了深入贯彻习近平新时代中国特色社会主义思想，贯彻落实新时代党的建设总要求和新时代党的组织路线，坚持和加强党的全面领导，坚持党要管党、全面从严治党，健全党的民主集中制，完善党内选举制度，增强基层党组织政治功能，提升基层党组织组织力，根据《中国共产党章程》和有关党内法规，制定本条例。</w:t>
      </w:r>
    </w:p>
    <w:p w:rsidR="00876274" w:rsidRPr="00876274" w:rsidRDefault="00876274" w:rsidP="00876274">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876274">
        <w:rPr>
          <w:rFonts w:ascii="仿宋" w:eastAsia="仿宋" w:hAnsi="仿宋" w:cs="宋体"/>
          <w:color w:val="222222"/>
          <w:kern w:val="0"/>
          <w:sz w:val="32"/>
          <w:szCs w:val="32"/>
        </w:rPr>
        <w:t>第二条　本条例适用于企业、农村、机关、学校、科研院所、街道社区、社会组织和其他基层单位设立的党的委员会、总支部委员会、支部委员会（含不设委员会的党支部），以及党的基层纪律检查委员会的选举工作。</w:t>
      </w:r>
    </w:p>
    <w:p w:rsidR="00876274" w:rsidRPr="00876274" w:rsidRDefault="00876274" w:rsidP="00876274">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876274">
        <w:rPr>
          <w:rFonts w:ascii="仿宋" w:eastAsia="仿宋" w:hAnsi="仿宋" w:cs="宋体"/>
          <w:color w:val="222222"/>
          <w:kern w:val="0"/>
          <w:sz w:val="32"/>
          <w:szCs w:val="32"/>
        </w:rPr>
        <w:t>第三条　党的基层组织设立的委员会任期届满应当按期进行换届选举。</w:t>
      </w:r>
    </w:p>
    <w:p w:rsidR="00876274" w:rsidRPr="00876274" w:rsidRDefault="00876274" w:rsidP="00876274">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876274">
        <w:rPr>
          <w:rFonts w:ascii="仿宋" w:eastAsia="仿宋" w:hAnsi="仿宋" w:cs="宋体"/>
          <w:color w:val="222222"/>
          <w:kern w:val="0"/>
          <w:sz w:val="32"/>
          <w:szCs w:val="32"/>
        </w:rPr>
        <w:t>如需延期或者提前进行换届选举，应当报上级党组织批准。延长或者提前期限一般不超过1年。</w:t>
      </w:r>
    </w:p>
    <w:p w:rsidR="00876274" w:rsidRPr="00876274" w:rsidRDefault="00876274" w:rsidP="00876274">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876274">
        <w:rPr>
          <w:rFonts w:ascii="仿宋" w:eastAsia="仿宋" w:hAnsi="仿宋" w:cs="宋体"/>
          <w:color w:val="222222"/>
          <w:kern w:val="0"/>
          <w:sz w:val="32"/>
          <w:szCs w:val="32"/>
        </w:rPr>
        <w:t>第四条　党的基层组织设立的委员会一般由党员大会选举产生。党员人数在500名以上或者所辖党组织驻地分</w:t>
      </w:r>
      <w:r w:rsidRPr="00876274">
        <w:rPr>
          <w:rFonts w:ascii="仿宋" w:eastAsia="仿宋" w:hAnsi="仿宋" w:cs="宋体"/>
          <w:color w:val="222222"/>
          <w:kern w:val="0"/>
          <w:sz w:val="32"/>
          <w:szCs w:val="32"/>
        </w:rPr>
        <w:lastRenderedPageBreak/>
        <w:t>散的，经上级党组织批准，可以召开党员代表大会进行选举。</w:t>
      </w:r>
    </w:p>
    <w:p w:rsidR="00876274" w:rsidRPr="00876274" w:rsidRDefault="00876274" w:rsidP="00876274">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876274">
        <w:rPr>
          <w:rFonts w:ascii="仿宋" w:eastAsia="仿宋" w:hAnsi="仿宋" w:cs="宋体"/>
          <w:color w:val="222222"/>
          <w:kern w:val="0"/>
          <w:sz w:val="32"/>
          <w:szCs w:val="32"/>
        </w:rPr>
        <w:t>第五条　正式党员有表决权、选举权、被选举权。受留党察看处分的党员在留党察看期间没有表决权、选举权和被选举权；预备党员没有表决权、选举权和被选举权。党员被依法留置、逮捕的，党组织应当按照管理权限中止其表决权、选举权和被选举权等党员权利。</w:t>
      </w:r>
    </w:p>
    <w:p w:rsidR="00876274" w:rsidRPr="00876274" w:rsidRDefault="00876274" w:rsidP="00876274">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876274">
        <w:rPr>
          <w:rFonts w:ascii="仿宋" w:eastAsia="仿宋" w:hAnsi="仿宋" w:cs="宋体"/>
          <w:color w:val="222222"/>
          <w:kern w:val="0"/>
          <w:sz w:val="32"/>
          <w:szCs w:val="32"/>
        </w:rPr>
        <w:t>第六条　选举应当充分发扬民主，尊重和保障党员的民主权利，体现选举人的意志。任何组织和个人不得以任何方式强迫选举人选举或者不选举某个人。</w:t>
      </w:r>
    </w:p>
    <w:p w:rsidR="00876274" w:rsidRPr="00876274" w:rsidRDefault="00876274" w:rsidP="00876274">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876274">
        <w:rPr>
          <w:rFonts w:ascii="仿宋" w:eastAsia="仿宋" w:hAnsi="仿宋" w:cs="宋体"/>
          <w:color w:val="222222"/>
          <w:kern w:val="0"/>
          <w:sz w:val="32"/>
          <w:szCs w:val="32"/>
        </w:rPr>
        <w:t>第二章　代表的产生</w:t>
      </w:r>
    </w:p>
    <w:p w:rsidR="00876274" w:rsidRPr="00876274" w:rsidRDefault="00876274" w:rsidP="00876274">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876274">
        <w:rPr>
          <w:rFonts w:ascii="仿宋" w:eastAsia="仿宋" w:hAnsi="仿宋" w:cs="宋体"/>
          <w:color w:val="222222"/>
          <w:kern w:val="0"/>
          <w:sz w:val="32"/>
          <w:szCs w:val="32"/>
        </w:rPr>
        <w:t>第七条　党员代表大会的代表应当自觉增强“四个意识”、坚定“四个自信”、做到“两个维护”，遵守党章党规党纪和法律法规，具有履行职责的能力，能反映本选举单位的意见，代表党员的意志。</w:t>
      </w:r>
    </w:p>
    <w:p w:rsidR="00876274" w:rsidRPr="00876274" w:rsidRDefault="00876274" w:rsidP="00876274">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876274">
        <w:rPr>
          <w:rFonts w:ascii="仿宋" w:eastAsia="仿宋" w:hAnsi="仿宋" w:cs="宋体"/>
          <w:color w:val="222222"/>
          <w:kern w:val="0"/>
          <w:sz w:val="32"/>
          <w:szCs w:val="32"/>
        </w:rPr>
        <w:t>第八条　代表的名额一般为100名至200名，最多不超过300名。具体名额由召集党员代表大会的党组织按照有利于党员了解和直接参与党内事务，有利于讨论决定问题的原则确定，报上级党组织批准。</w:t>
      </w:r>
    </w:p>
    <w:p w:rsidR="00876274" w:rsidRPr="00876274" w:rsidRDefault="00876274" w:rsidP="00876274">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876274">
        <w:rPr>
          <w:rFonts w:ascii="仿宋" w:eastAsia="仿宋" w:hAnsi="仿宋" w:cs="宋体"/>
          <w:color w:val="222222"/>
          <w:kern w:val="0"/>
          <w:sz w:val="32"/>
          <w:szCs w:val="32"/>
        </w:rPr>
        <w:t>代表名额的分配根据所辖党组织数量、党员人数和代表具有广泛性的原则确定。优化代表结构，确保生产和工作一线代表比例。</w:t>
      </w:r>
    </w:p>
    <w:p w:rsidR="00876274" w:rsidRPr="00876274" w:rsidRDefault="00876274" w:rsidP="00876274">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876274">
        <w:rPr>
          <w:rFonts w:ascii="仿宋" w:eastAsia="仿宋" w:hAnsi="仿宋" w:cs="宋体"/>
          <w:color w:val="222222"/>
          <w:kern w:val="0"/>
          <w:sz w:val="32"/>
          <w:szCs w:val="32"/>
        </w:rPr>
        <w:lastRenderedPageBreak/>
        <w:t>大型国有企业、高等学校召开党员代表大会，其二级企业、直属单位党组织隶属其他地方或者单位党组织，</w:t>
      </w:r>
      <w:proofErr w:type="gramStart"/>
      <w:r w:rsidRPr="00876274">
        <w:rPr>
          <w:rFonts w:ascii="仿宋" w:eastAsia="仿宋" w:hAnsi="仿宋" w:cs="宋体"/>
          <w:color w:val="222222"/>
          <w:kern w:val="0"/>
          <w:sz w:val="32"/>
          <w:szCs w:val="32"/>
        </w:rPr>
        <w:t>且党员</w:t>
      </w:r>
      <w:proofErr w:type="gramEnd"/>
      <w:r w:rsidRPr="00876274">
        <w:rPr>
          <w:rFonts w:ascii="仿宋" w:eastAsia="仿宋" w:hAnsi="仿宋" w:cs="宋体"/>
          <w:color w:val="222222"/>
          <w:kern w:val="0"/>
          <w:sz w:val="32"/>
          <w:szCs w:val="32"/>
        </w:rPr>
        <w:t>人数较多的，可以适当分配一定代表名额。</w:t>
      </w:r>
    </w:p>
    <w:p w:rsidR="00876274" w:rsidRPr="00876274" w:rsidRDefault="00876274" w:rsidP="00876274">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876274">
        <w:rPr>
          <w:rFonts w:ascii="仿宋" w:eastAsia="仿宋" w:hAnsi="仿宋" w:cs="宋体"/>
          <w:color w:val="222222"/>
          <w:kern w:val="0"/>
          <w:sz w:val="32"/>
          <w:szCs w:val="32"/>
        </w:rPr>
        <w:t>第九条　代表候选人的差额不少于应选人数的20%。</w:t>
      </w:r>
    </w:p>
    <w:p w:rsidR="00876274" w:rsidRPr="00876274" w:rsidRDefault="00876274" w:rsidP="00876274">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876274">
        <w:rPr>
          <w:rFonts w:ascii="仿宋" w:eastAsia="仿宋" w:hAnsi="仿宋" w:cs="宋体"/>
          <w:color w:val="222222"/>
          <w:kern w:val="0"/>
          <w:sz w:val="32"/>
          <w:szCs w:val="32"/>
        </w:rPr>
        <w:t>第十条　代表产生的主要程序是：</w:t>
      </w:r>
    </w:p>
    <w:p w:rsidR="00876274" w:rsidRPr="00876274" w:rsidRDefault="00876274" w:rsidP="00876274">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876274">
        <w:rPr>
          <w:rFonts w:ascii="仿宋" w:eastAsia="仿宋" w:hAnsi="仿宋" w:cs="宋体"/>
          <w:color w:val="222222"/>
          <w:kern w:val="0"/>
          <w:sz w:val="32"/>
          <w:szCs w:val="32"/>
        </w:rPr>
        <w:t>（一）从党支部开始推荐提名。根据多数党组织和党员的意见，提出代表候选人推荐人选。</w:t>
      </w:r>
    </w:p>
    <w:p w:rsidR="00876274" w:rsidRPr="00876274" w:rsidRDefault="00876274" w:rsidP="00876274">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876274">
        <w:rPr>
          <w:rFonts w:ascii="仿宋" w:eastAsia="仿宋" w:hAnsi="仿宋" w:cs="宋体"/>
          <w:color w:val="222222"/>
          <w:kern w:val="0"/>
          <w:sz w:val="32"/>
          <w:szCs w:val="32"/>
        </w:rPr>
        <w:t>（二）选举单位就代表候选人推荐人选与上级党组织沟通，提出代表候选人初步人选。采取适当方式加强审核把关，可以对代表候选人初步人选在一定范围内公示。</w:t>
      </w:r>
    </w:p>
    <w:p w:rsidR="00876274" w:rsidRPr="00876274" w:rsidRDefault="00876274" w:rsidP="00876274">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876274">
        <w:rPr>
          <w:rFonts w:ascii="仿宋" w:eastAsia="仿宋" w:hAnsi="仿宋" w:cs="宋体"/>
          <w:color w:val="222222"/>
          <w:kern w:val="0"/>
          <w:sz w:val="32"/>
          <w:szCs w:val="32"/>
        </w:rPr>
        <w:t>（三）选举单位研究确定代表候选人预备人选，报召开党员代表大会的党的基层委员会审查。</w:t>
      </w:r>
    </w:p>
    <w:p w:rsidR="00876274" w:rsidRPr="00876274" w:rsidRDefault="00876274" w:rsidP="00876274">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876274">
        <w:rPr>
          <w:rFonts w:ascii="仿宋" w:eastAsia="仿宋" w:hAnsi="仿宋" w:cs="宋体"/>
          <w:color w:val="222222"/>
          <w:kern w:val="0"/>
          <w:sz w:val="32"/>
          <w:szCs w:val="32"/>
        </w:rPr>
        <w:t>（四）选举单位召开党员大会或者党员代表大会，根据多数选举人的意见确定候选人，进行选举。</w:t>
      </w:r>
    </w:p>
    <w:p w:rsidR="00876274" w:rsidRPr="00876274" w:rsidRDefault="00876274" w:rsidP="00876274">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876274">
        <w:rPr>
          <w:rFonts w:ascii="仿宋" w:eastAsia="仿宋" w:hAnsi="仿宋" w:cs="宋体"/>
          <w:color w:val="222222"/>
          <w:kern w:val="0"/>
          <w:sz w:val="32"/>
          <w:szCs w:val="32"/>
        </w:rPr>
        <w:t>第十一条　上届党的委员会成立代表资格审查小组，负责对代表的产生程序和资格进行审查。</w:t>
      </w:r>
    </w:p>
    <w:p w:rsidR="00876274" w:rsidRPr="00876274" w:rsidRDefault="00876274" w:rsidP="00876274">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876274">
        <w:rPr>
          <w:rFonts w:ascii="仿宋" w:eastAsia="仿宋" w:hAnsi="仿宋" w:cs="宋体"/>
          <w:color w:val="222222"/>
          <w:kern w:val="0"/>
          <w:sz w:val="32"/>
          <w:szCs w:val="32"/>
        </w:rPr>
        <w:t>代表的产生不符合规定程序的，应当责成原选举单位重新进行选举；代表不具备资格的，应当责成原选举单位撤换。</w:t>
      </w:r>
    </w:p>
    <w:p w:rsidR="00876274" w:rsidRPr="00876274" w:rsidRDefault="00876274" w:rsidP="00876274">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876274">
        <w:rPr>
          <w:rFonts w:ascii="仿宋" w:eastAsia="仿宋" w:hAnsi="仿宋" w:cs="宋体"/>
          <w:color w:val="222222"/>
          <w:kern w:val="0"/>
          <w:sz w:val="32"/>
          <w:szCs w:val="32"/>
        </w:rPr>
        <w:t>代表资格审查小组应当向党员代表大会预备会议报告审查情况。经审查通过后的代表，获得正式资格。</w:t>
      </w:r>
    </w:p>
    <w:p w:rsidR="00876274" w:rsidRPr="00876274" w:rsidRDefault="00876274" w:rsidP="00876274">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876274">
        <w:rPr>
          <w:rFonts w:ascii="仿宋" w:eastAsia="仿宋" w:hAnsi="仿宋" w:cs="宋体"/>
          <w:color w:val="222222"/>
          <w:kern w:val="0"/>
          <w:sz w:val="32"/>
          <w:szCs w:val="32"/>
        </w:rPr>
        <w:t>第三章　委员会的产生</w:t>
      </w:r>
    </w:p>
    <w:p w:rsidR="00876274" w:rsidRPr="00876274" w:rsidRDefault="00876274" w:rsidP="00876274">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876274">
        <w:rPr>
          <w:rFonts w:ascii="仿宋" w:eastAsia="仿宋" w:hAnsi="仿宋" w:cs="宋体"/>
          <w:color w:val="222222"/>
          <w:kern w:val="0"/>
          <w:sz w:val="32"/>
          <w:szCs w:val="32"/>
        </w:rPr>
        <w:lastRenderedPageBreak/>
        <w:t>第十二条　党的基层组织设立的委员会委员候选人，按照德才兼备、以德为先和班子结构合理的原则提名。</w:t>
      </w:r>
    </w:p>
    <w:p w:rsidR="00876274" w:rsidRPr="00876274" w:rsidRDefault="00876274" w:rsidP="00876274">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876274">
        <w:rPr>
          <w:rFonts w:ascii="仿宋" w:eastAsia="仿宋" w:hAnsi="仿宋" w:cs="宋体"/>
          <w:color w:val="222222"/>
          <w:kern w:val="0"/>
          <w:sz w:val="32"/>
          <w:szCs w:val="32"/>
        </w:rPr>
        <w:t>不同领域、不同类型和不同</w:t>
      </w:r>
      <w:proofErr w:type="gramStart"/>
      <w:r w:rsidRPr="00876274">
        <w:rPr>
          <w:rFonts w:ascii="仿宋" w:eastAsia="仿宋" w:hAnsi="仿宋" w:cs="宋体"/>
          <w:color w:val="222222"/>
          <w:kern w:val="0"/>
          <w:sz w:val="32"/>
          <w:szCs w:val="32"/>
        </w:rPr>
        <w:t>层级党</w:t>
      </w:r>
      <w:proofErr w:type="gramEnd"/>
      <w:r w:rsidRPr="00876274">
        <w:rPr>
          <w:rFonts w:ascii="仿宋" w:eastAsia="仿宋" w:hAnsi="仿宋" w:cs="宋体"/>
          <w:color w:val="222222"/>
          <w:kern w:val="0"/>
          <w:sz w:val="32"/>
          <w:szCs w:val="32"/>
        </w:rPr>
        <w:t>的基层组织，其委员候选人的条件，根据党中央精神和上级党组织要求，可以结合实际情况进一步细化。</w:t>
      </w:r>
    </w:p>
    <w:p w:rsidR="00876274" w:rsidRPr="00876274" w:rsidRDefault="00876274" w:rsidP="00876274">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876274">
        <w:rPr>
          <w:rFonts w:ascii="仿宋" w:eastAsia="仿宋" w:hAnsi="仿宋" w:cs="宋体"/>
          <w:color w:val="222222"/>
          <w:kern w:val="0"/>
          <w:sz w:val="32"/>
          <w:szCs w:val="32"/>
        </w:rPr>
        <w:t>第十三条　委员候选人的差额不少于应选人数的20%。</w:t>
      </w:r>
    </w:p>
    <w:p w:rsidR="00876274" w:rsidRPr="00876274" w:rsidRDefault="00876274" w:rsidP="00876274">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876274">
        <w:rPr>
          <w:rFonts w:ascii="仿宋" w:eastAsia="仿宋" w:hAnsi="仿宋" w:cs="宋体"/>
          <w:color w:val="222222"/>
          <w:kern w:val="0"/>
          <w:sz w:val="32"/>
          <w:szCs w:val="32"/>
        </w:rPr>
        <w:t>第十四条　党的总支部委员会、支部委员会委员的产生，由上届委员会根据多数党员的意见提出人选，报上级党组织审查同意后，组织党员酝酿确定候选人，在党员大会上进行选举。</w:t>
      </w:r>
    </w:p>
    <w:p w:rsidR="00876274" w:rsidRPr="00876274" w:rsidRDefault="00876274" w:rsidP="00876274">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876274">
        <w:rPr>
          <w:rFonts w:ascii="仿宋" w:eastAsia="仿宋" w:hAnsi="仿宋" w:cs="宋体"/>
          <w:color w:val="222222"/>
          <w:kern w:val="0"/>
          <w:sz w:val="32"/>
          <w:szCs w:val="32"/>
        </w:rPr>
        <w:t>第十五条　党的基层委员会和经批准设立的纪律检查委员会委员的产生，召开党员大会的，由上届党的委员会根据所辖多数党组织的意见提出人选，报上级党组织审查同意后，组织党员酝酿确定候选人，提交党员大会进行选举；召开党员代表大会的，由上届党的委员会根据所辖多数党组织的意见提出人选，报上级党组织审查同意后，提请大会主席团讨论通过，由大会主席团提交各代表团（组）酝酿讨论，根据多数代表的意见确定候选人，提交党员代表大会进行选举。</w:t>
      </w:r>
    </w:p>
    <w:p w:rsidR="00876274" w:rsidRPr="00876274" w:rsidRDefault="00876274" w:rsidP="00876274">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876274">
        <w:rPr>
          <w:rFonts w:ascii="仿宋" w:eastAsia="仿宋" w:hAnsi="仿宋" w:cs="宋体"/>
          <w:color w:val="222222"/>
          <w:kern w:val="0"/>
          <w:sz w:val="32"/>
          <w:szCs w:val="32"/>
        </w:rPr>
        <w:t>第十六条　党的基层组织设立的委员会的书记、副书记的产生，由上届委员会提出候选人，报上级党组织审查同意后，在委员会全体会议上进行选举。</w:t>
      </w:r>
    </w:p>
    <w:p w:rsidR="00876274" w:rsidRPr="00876274" w:rsidRDefault="00876274" w:rsidP="00876274">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876274">
        <w:rPr>
          <w:rFonts w:ascii="仿宋" w:eastAsia="仿宋" w:hAnsi="仿宋" w:cs="宋体"/>
          <w:color w:val="222222"/>
          <w:kern w:val="0"/>
          <w:sz w:val="32"/>
          <w:szCs w:val="32"/>
        </w:rPr>
        <w:lastRenderedPageBreak/>
        <w:t>不设委员会的党支部书记、副书记的产生，由全体党员充分酝酿，提出候选人，报上级党组织审查同意后进行选举。</w:t>
      </w:r>
    </w:p>
    <w:p w:rsidR="00876274" w:rsidRPr="00876274" w:rsidRDefault="00876274" w:rsidP="00876274">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876274">
        <w:rPr>
          <w:rFonts w:ascii="仿宋" w:eastAsia="仿宋" w:hAnsi="仿宋" w:cs="宋体"/>
          <w:color w:val="222222"/>
          <w:kern w:val="0"/>
          <w:sz w:val="32"/>
          <w:szCs w:val="32"/>
        </w:rPr>
        <w:t>第十七条　经批准设立常务委员会的委员会，其常务委员会委员候选人，由上届委员会按照比应选人数多1至2人的差额提出，报上级党组织审查同意后，在委员会全体会议上进行选举。</w:t>
      </w:r>
    </w:p>
    <w:p w:rsidR="00876274" w:rsidRPr="00876274" w:rsidRDefault="00876274" w:rsidP="00876274">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876274">
        <w:rPr>
          <w:rFonts w:ascii="仿宋" w:eastAsia="仿宋" w:hAnsi="仿宋" w:cs="宋体"/>
          <w:color w:val="222222"/>
          <w:kern w:val="0"/>
          <w:sz w:val="32"/>
          <w:szCs w:val="32"/>
        </w:rPr>
        <w:t>第十八条　委员会委员在任期内出缺，一般应当召开党员大会或者党员代表大会补选。</w:t>
      </w:r>
    </w:p>
    <w:p w:rsidR="00876274" w:rsidRPr="00876274" w:rsidRDefault="00876274" w:rsidP="00876274">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876274">
        <w:rPr>
          <w:rFonts w:ascii="仿宋" w:eastAsia="仿宋" w:hAnsi="仿宋" w:cs="宋体"/>
          <w:color w:val="222222"/>
          <w:kern w:val="0"/>
          <w:sz w:val="32"/>
          <w:szCs w:val="32"/>
        </w:rPr>
        <w:t>上级党的组织认为有必要时，可以调动或者指派下级党组织的负责人。</w:t>
      </w:r>
    </w:p>
    <w:p w:rsidR="00876274" w:rsidRPr="00876274" w:rsidRDefault="00876274" w:rsidP="00876274">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876274">
        <w:rPr>
          <w:rFonts w:ascii="仿宋" w:eastAsia="仿宋" w:hAnsi="仿宋" w:cs="宋体"/>
          <w:color w:val="222222"/>
          <w:kern w:val="0"/>
          <w:sz w:val="32"/>
          <w:szCs w:val="32"/>
        </w:rPr>
        <w:t>第四章　选举的实施</w:t>
      </w:r>
    </w:p>
    <w:p w:rsidR="00876274" w:rsidRPr="00876274" w:rsidRDefault="00876274" w:rsidP="00876274">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876274">
        <w:rPr>
          <w:rFonts w:ascii="仿宋" w:eastAsia="仿宋" w:hAnsi="仿宋" w:cs="宋体"/>
          <w:color w:val="222222"/>
          <w:kern w:val="0"/>
          <w:sz w:val="32"/>
          <w:szCs w:val="32"/>
        </w:rPr>
        <w:t>第十九条　进行选举时，有选举权的到会人数不少于应到会人数的五分之四，会议有效。</w:t>
      </w:r>
    </w:p>
    <w:p w:rsidR="00876274" w:rsidRPr="00876274" w:rsidRDefault="00876274" w:rsidP="00876274">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876274">
        <w:rPr>
          <w:rFonts w:ascii="仿宋" w:eastAsia="仿宋" w:hAnsi="仿宋" w:cs="宋体"/>
          <w:color w:val="222222"/>
          <w:kern w:val="0"/>
          <w:sz w:val="32"/>
          <w:szCs w:val="32"/>
        </w:rPr>
        <w:t>第二十条　召开党员大会进行选举，由上届委员会主持。不设委员会的党支部进行选举，由上届党支部书记主持。</w:t>
      </w:r>
    </w:p>
    <w:p w:rsidR="00876274" w:rsidRPr="00876274" w:rsidRDefault="00876274" w:rsidP="00876274">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876274">
        <w:rPr>
          <w:rFonts w:ascii="仿宋" w:eastAsia="仿宋" w:hAnsi="仿宋" w:cs="宋体"/>
          <w:color w:val="222222"/>
          <w:kern w:val="0"/>
          <w:sz w:val="32"/>
          <w:szCs w:val="32"/>
        </w:rPr>
        <w:t>召开党员代表大会进行选举，由大会主席团主持。大会主席团成员由上届党的委员会或者各代表团（组）从代表中提名，经全体代表酝酿讨论，提交党员代表大会预备会议表决通过。</w:t>
      </w:r>
    </w:p>
    <w:p w:rsidR="00876274" w:rsidRPr="00876274" w:rsidRDefault="00876274" w:rsidP="00876274">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876274">
        <w:rPr>
          <w:rFonts w:ascii="仿宋" w:eastAsia="仿宋" w:hAnsi="仿宋" w:cs="宋体"/>
          <w:color w:val="222222"/>
          <w:kern w:val="0"/>
          <w:sz w:val="32"/>
          <w:szCs w:val="32"/>
        </w:rPr>
        <w:lastRenderedPageBreak/>
        <w:t>委员会第一次全体会议选举常务委员会委员和书记、副书记，召开党员代表大会的，由大会主席团指定1名新选出的委员主持；召开党员大会的，由上届委员会推荐1名新当选的委员主持。</w:t>
      </w:r>
    </w:p>
    <w:p w:rsidR="00876274" w:rsidRPr="00876274" w:rsidRDefault="00876274" w:rsidP="00876274">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876274">
        <w:rPr>
          <w:rFonts w:ascii="仿宋" w:eastAsia="仿宋" w:hAnsi="仿宋" w:cs="宋体"/>
          <w:color w:val="222222"/>
          <w:kern w:val="0"/>
          <w:sz w:val="32"/>
          <w:szCs w:val="32"/>
        </w:rPr>
        <w:t>第二十一条　选举前，选举单位的党组织或者大会主席团应当以适当方式将候选人的简历、工作实绩和主要优缺点向选举人</w:t>
      </w:r>
      <w:proofErr w:type="gramStart"/>
      <w:r w:rsidRPr="00876274">
        <w:rPr>
          <w:rFonts w:ascii="仿宋" w:eastAsia="仿宋" w:hAnsi="仿宋" w:cs="宋体"/>
          <w:color w:val="222222"/>
          <w:kern w:val="0"/>
          <w:sz w:val="32"/>
          <w:szCs w:val="32"/>
        </w:rPr>
        <w:t>作出</w:t>
      </w:r>
      <w:proofErr w:type="gramEnd"/>
      <w:r w:rsidRPr="00876274">
        <w:rPr>
          <w:rFonts w:ascii="仿宋" w:eastAsia="仿宋" w:hAnsi="仿宋" w:cs="宋体"/>
          <w:color w:val="222222"/>
          <w:kern w:val="0"/>
          <w:sz w:val="32"/>
          <w:szCs w:val="32"/>
        </w:rPr>
        <w:t>实事求是的介绍，对选举人提出的询问</w:t>
      </w:r>
      <w:proofErr w:type="gramStart"/>
      <w:r w:rsidRPr="00876274">
        <w:rPr>
          <w:rFonts w:ascii="仿宋" w:eastAsia="仿宋" w:hAnsi="仿宋" w:cs="宋体"/>
          <w:color w:val="222222"/>
          <w:kern w:val="0"/>
          <w:sz w:val="32"/>
          <w:szCs w:val="32"/>
        </w:rPr>
        <w:t>作出</w:t>
      </w:r>
      <w:proofErr w:type="gramEnd"/>
      <w:r w:rsidRPr="00876274">
        <w:rPr>
          <w:rFonts w:ascii="仿宋" w:eastAsia="仿宋" w:hAnsi="仿宋" w:cs="宋体"/>
          <w:color w:val="222222"/>
          <w:kern w:val="0"/>
          <w:sz w:val="32"/>
          <w:szCs w:val="32"/>
        </w:rPr>
        <w:t>负责的答复。根据选举人的要求，可以组织候选人与选举人见面，回答选举人提出的问题。</w:t>
      </w:r>
    </w:p>
    <w:p w:rsidR="00876274" w:rsidRPr="00876274" w:rsidRDefault="00876274" w:rsidP="00876274">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876274">
        <w:rPr>
          <w:rFonts w:ascii="仿宋" w:eastAsia="仿宋" w:hAnsi="仿宋" w:cs="宋体"/>
          <w:color w:val="222222"/>
          <w:kern w:val="0"/>
          <w:sz w:val="32"/>
          <w:szCs w:val="32"/>
        </w:rPr>
        <w:t>第二十二条　选举设监票人，负责对选举全过程进行监督。</w:t>
      </w:r>
    </w:p>
    <w:p w:rsidR="00876274" w:rsidRPr="00876274" w:rsidRDefault="00876274" w:rsidP="00876274">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876274">
        <w:rPr>
          <w:rFonts w:ascii="仿宋" w:eastAsia="仿宋" w:hAnsi="仿宋" w:cs="宋体"/>
          <w:color w:val="222222"/>
          <w:kern w:val="0"/>
          <w:sz w:val="32"/>
          <w:szCs w:val="32"/>
        </w:rPr>
        <w:t>党员大会或者党员代表大会选举的监票人，由全体党员或者各代表团（组）从不是候选人的党员或者代表中推选，经党员大会、党员代表大会或者大会主席团会议表决通过。</w:t>
      </w:r>
    </w:p>
    <w:p w:rsidR="00876274" w:rsidRPr="00876274" w:rsidRDefault="00876274" w:rsidP="00876274">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876274">
        <w:rPr>
          <w:rFonts w:ascii="仿宋" w:eastAsia="仿宋" w:hAnsi="仿宋" w:cs="宋体"/>
          <w:color w:val="222222"/>
          <w:kern w:val="0"/>
          <w:sz w:val="32"/>
          <w:szCs w:val="32"/>
        </w:rPr>
        <w:t>委员会选举的监票人，从不是书记、副书记、常务委员会委员候选人的委员中推选，经全体委员表决通过。</w:t>
      </w:r>
    </w:p>
    <w:p w:rsidR="00876274" w:rsidRPr="00876274" w:rsidRDefault="00876274" w:rsidP="00876274">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876274">
        <w:rPr>
          <w:rFonts w:ascii="仿宋" w:eastAsia="仿宋" w:hAnsi="仿宋" w:cs="宋体"/>
          <w:color w:val="222222"/>
          <w:kern w:val="0"/>
          <w:sz w:val="32"/>
          <w:szCs w:val="32"/>
        </w:rPr>
        <w:t>第二十三条　选举设计票人。计票人在监票人监督下进行工作。</w:t>
      </w:r>
    </w:p>
    <w:p w:rsidR="00876274" w:rsidRPr="00876274" w:rsidRDefault="00876274" w:rsidP="00876274">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876274">
        <w:rPr>
          <w:rFonts w:ascii="仿宋" w:eastAsia="仿宋" w:hAnsi="仿宋" w:cs="宋体"/>
          <w:color w:val="222222"/>
          <w:kern w:val="0"/>
          <w:sz w:val="32"/>
          <w:szCs w:val="32"/>
        </w:rPr>
        <w:t>第二十四条　选举采用无记名投票的方式。选票上的代表和委员、常务委员会委员候选人名单以姓氏笔画为序</w:t>
      </w:r>
      <w:r w:rsidRPr="00876274">
        <w:rPr>
          <w:rFonts w:ascii="仿宋" w:eastAsia="仿宋" w:hAnsi="仿宋" w:cs="宋体"/>
          <w:color w:val="222222"/>
          <w:kern w:val="0"/>
          <w:sz w:val="32"/>
          <w:szCs w:val="32"/>
        </w:rPr>
        <w:lastRenderedPageBreak/>
        <w:t>排列，书记、副书记候选人名单按照上级党组织批准的顺序排列。</w:t>
      </w:r>
    </w:p>
    <w:p w:rsidR="00876274" w:rsidRPr="00876274" w:rsidRDefault="00876274" w:rsidP="00876274">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876274">
        <w:rPr>
          <w:rFonts w:ascii="仿宋" w:eastAsia="仿宋" w:hAnsi="仿宋" w:cs="宋体"/>
          <w:color w:val="222222"/>
          <w:kern w:val="0"/>
          <w:sz w:val="32"/>
          <w:szCs w:val="32"/>
        </w:rPr>
        <w:t>选举人不能填写选票的，可以由本人委托非候选人按照选举人的意志代写。因故未出席会议的党员或者代表不能委托他人代为投票。</w:t>
      </w:r>
    </w:p>
    <w:p w:rsidR="00876274" w:rsidRPr="00876274" w:rsidRDefault="00876274" w:rsidP="00876274">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876274">
        <w:rPr>
          <w:rFonts w:ascii="仿宋" w:eastAsia="仿宋" w:hAnsi="仿宋" w:cs="宋体"/>
          <w:color w:val="222222"/>
          <w:kern w:val="0"/>
          <w:sz w:val="32"/>
          <w:szCs w:val="32"/>
        </w:rPr>
        <w:t>第二十五条　选举人对候选人可以投赞成票或者</w:t>
      </w:r>
      <w:proofErr w:type="gramStart"/>
      <w:r w:rsidRPr="00876274">
        <w:rPr>
          <w:rFonts w:ascii="仿宋" w:eastAsia="仿宋" w:hAnsi="仿宋" w:cs="宋体"/>
          <w:color w:val="222222"/>
          <w:kern w:val="0"/>
          <w:sz w:val="32"/>
          <w:szCs w:val="32"/>
        </w:rPr>
        <w:t>不</w:t>
      </w:r>
      <w:proofErr w:type="gramEnd"/>
      <w:r w:rsidRPr="00876274">
        <w:rPr>
          <w:rFonts w:ascii="仿宋" w:eastAsia="仿宋" w:hAnsi="仿宋" w:cs="宋体"/>
          <w:color w:val="222222"/>
          <w:kern w:val="0"/>
          <w:sz w:val="32"/>
          <w:szCs w:val="32"/>
        </w:rPr>
        <w:t>赞成票，也可以弃权。投</w:t>
      </w:r>
      <w:proofErr w:type="gramStart"/>
      <w:r w:rsidRPr="00876274">
        <w:rPr>
          <w:rFonts w:ascii="仿宋" w:eastAsia="仿宋" w:hAnsi="仿宋" w:cs="宋体"/>
          <w:color w:val="222222"/>
          <w:kern w:val="0"/>
          <w:sz w:val="32"/>
          <w:szCs w:val="32"/>
        </w:rPr>
        <w:t>不</w:t>
      </w:r>
      <w:proofErr w:type="gramEnd"/>
      <w:r w:rsidRPr="00876274">
        <w:rPr>
          <w:rFonts w:ascii="仿宋" w:eastAsia="仿宋" w:hAnsi="仿宋" w:cs="宋体"/>
          <w:color w:val="222222"/>
          <w:kern w:val="0"/>
          <w:sz w:val="32"/>
          <w:szCs w:val="32"/>
        </w:rPr>
        <w:t>赞成票者可以另选他人。</w:t>
      </w:r>
    </w:p>
    <w:p w:rsidR="00876274" w:rsidRPr="00876274" w:rsidRDefault="00876274" w:rsidP="00876274">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876274">
        <w:rPr>
          <w:rFonts w:ascii="仿宋" w:eastAsia="仿宋" w:hAnsi="仿宋" w:cs="宋体"/>
          <w:color w:val="222222"/>
          <w:kern w:val="0"/>
          <w:sz w:val="32"/>
          <w:szCs w:val="32"/>
        </w:rPr>
        <w:t>第二十六条　投票结束后，监票人、计票人应当将投票人数、发出选票数和收回选票</w:t>
      </w:r>
      <w:proofErr w:type="gramStart"/>
      <w:r w:rsidRPr="00876274">
        <w:rPr>
          <w:rFonts w:ascii="仿宋" w:eastAsia="仿宋" w:hAnsi="仿宋" w:cs="宋体"/>
          <w:color w:val="222222"/>
          <w:kern w:val="0"/>
          <w:sz w:val="32"/>
          <w:szCs w:val="32"/>
        </w:rPr>
        <w:t>数加以</w:t>
      </w:r>
      <w:proofErr w:type="gramEnd"/>
      <w:r w:rsidRPr="00876274">
        <w:rPr>
          <w:rFonts w:ascii="仿宋" w:eastAsia="仿宋" w:hAnsi="仿宋" w:cs="宋体"/>
          <w:color w:val="222222"/>
          <w:kern w:val="0"/>
          <w:sz w:val="32"/>
          <w:szCs w:val="32"/>
        </w:rPr>
        <w:t>核对，</w:t>
      </w:r>
      <w:proofErr w:type="gramStart"/>
      <w:r w:rsidRPr="00876274">
        <w:rPr>
          <w:rFonts w:ascii="仿宋" w:eastAsia="仿宋" w:hAnsi="仿宋" w:cs="宋体"/>
          <w:color w:val="222222"/>
          <w:kern w:val="0"/>
          <w:sz w:val="32"/>
          <w:szCs w:val="32"/>
        </w:rPr>
        <w:t>作出</w:t>
      </w:r>
      <w:proofErr w:type="gramEnd"/>
      <w:r w:rsidRPr="00876274">
        <w:rPr>
          <w:rFonts w:ascii="仿宋" w:eastAsia="仿宋" w:hAnsi="仿宋" w:cs="宋体"/>
          <w:color w:val="222222"/>
          <w:kern w:val="0"/>
          <w:sz w:val="32"/>
          <w:szCs w:val="32"/>
        </w:rPr>
        <w:t>记录，由监票人签字并报告被选举人的得票数。</w:t>
      </w:r>
    </w:p>
    <w:p w:rsidR="00876274" w:rsidRPr="00876274" w:rsidRDefault="00876274" w:rsidP="00876274">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876274">
        <w:rPr>
          <w:rFonts w:ascii="仿宋" w:eastAsia="仿宋" w:hAnsi="仿宋" w:cs="宋体"/>
          <w:color w:val="222222"/>
          <w:kern w:val="0"/>
          <w:sz w:val="32"/>
          <w:szCs w:val="32"/>
        </w:rPr>
        <w:t>第二十七条　选举收回的选票数，等于或者少于投票人数，选举有效；多于投票人数，选举无效，应当重新选举。</w:t>
      </w:r>
    </w:p>
    <w:p w:rsidR="00876274" w:rsidRPr="00876274" w:rsidRDefault="00876274" w:rsidP="00876274">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876274">
        <w:rPr>
          <w:rFonts w:ascii="仿宋" w:eastAsia="仿宋" w:hAnsi="仿宋" w:cs="宋体"/>
          <w:color w:val="222222"/>
          <w:kern w:val="0"/>
          <w:sz w:val="32"/>
          <w:szCs w:val="32"/>
        </w:rPr>
        <w:t>每一选票所选人数，等于或者少于规定应选人数的为有效票，多于规定应选人数的为无效票。</w:t>
      </w:r>
    </w:p>
    <w:p w:rsidR="00876274" w:rsidRPr="00876274" w:rsidRDefault="00876274" w:rsidP="00876274">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876274">
        <w:rPr>
          <w:rFonts w:ascii="仿宋" w:eastAsia="仿宋" w:hAnsi="仿宋" w:cs="宋体"/>
          <w:color w:val="222222"/>
          <w:kern w:val="0"/>
          <w:sz w:val="32"/>
          <w:szCs w:val="32"/>
        </w:rPr>
        <w:t>第二十八条　实行差额预选时，赞成票超过应到会有选举权人数半数的，方可列为正式候选人。</w:t>
      </w:r>
    </w:p>
    <w:p w:rsidR="00876274" w:rsidRPr="00876274" w:rsidRDefault="00876274" w:rsidP="00876274">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876274">
        <w:rPr>
          <w:rFonts w:ascii="仿宋" w:eastAsia="仿宋" w:hAnsi="仿宋" w:cs="宋体"/>
          <w:color w:val="222222"/>
          <w:kern w:val="0"/>
          <w:sz w:val="32"/>
          <w:szCs w:val="32"/>
        </w:rPr>
        <w:t>第二十九条　进行正式选举时，被选举人获得的赞成票超过应到会有选举权人数半数的，始得当选。</w:t>
      </w:r>
    </w:p>
    <w:p w:rsidR="00876274" w:rsidRPr="00876274" w:rsidRDefault="00876274" w:rsidP="00876274">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876274">
        <w:rPr>
          <w:rFonts w:ascii="仿宋" w:eastAsia="仿宋" w:hAnsi="仿宋" w:cs="宋体"/>
          <w:color w:val="222222"/>
          <w:kern w:val="0"/>
          <w:sz w:val="32"/>
          <w:szCs w:val="32"/>
        </w:rPr>
        <w:t>获得赞成票超过半数的被选举人数多于应选名额时，以得票多少为序，至取足应选名额为止。如遇票数相等不</w:t>
      </w:r>
      <w:r w:rsidRPr="00876274">
        <w:rPr>
          <w:rFonts w:ascii="仿宋" w:eastAsia="仿宋" w:hAnsi="仿宋" w:cs="宋体"/>
          <w:color w:val="222222"/>
          <w:kern w:val="0"/>
          <w:sz w:val="32"/>
          <w:szCs w:val="32"/>
        </w:rPr>
        <w:lastRenderedPageBreak/>
        <w:t>能确定当选人时，应当就票数相等的被选举人再次投票，得赞成票多的当选。</w:t>
      </w:r>
    </w:p>
    <w:p w:rsidR="00876274" w:rsidRPr="00876274" w:rsidRDefault="00876274" w:rsidP="00876274">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876274">
        <w:rPr>
          <w:rFonts w:ascii="仿宋" w:eastAsia="仿宋" w:hAnsi="仿宋" w:cs="宋体"/>
          <w:color w:val="222222"/>
          <w:kern w:val="0"/>
          <w:sz w:val="32"/>
          <w:szCs w:val="32"/>
        </w:rPr>
        <w:t>获得赞成票超过半数的被选举人数少于应选名额时，对不足的名额另行选举。如果接近应选名额，经半数以上选举人同意或者大会主席团决定，也可以减少名额，不再进行选举。</w:t>
      </w:r>
    </w:p>
    <w:p w:rsidR="00876274" w:rsidRPr="00876274" w:rsidRDefault="00876274" w:rsidP="00876274">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876274">
        <w:rPr>
          <w:rFonts w:ascii="仿宋" w:eastAsia="仿宋" w:hAnsi="仿宋" w:cs="宋体"/>
          <w:color w:val="222222"/>
          <w:kern w:val="0"/>
          <w:sz w:val="32"/>
          <w:szCs w:val="32"/>
        </w:rPr>
        <w:t>第三十条　被选举人得票情况，包括得赞成票、</w:t>
      </w:r>
      <w:proofErr w:type="gramStart"/>
      <w:r w:rsidRPr="00876274">
        <w:rPr>
          <w:rFonts w:ascii="仿宋" w:eastAsia="仿宋" w:hAnsi="仿宋" w:cs="宋体"/>
          <w:color w:val="222222"/>
          <w:kern w:val="0"/>
          <w:sz w:val="32"/>
          <w:szCs w:val="32"/>
        </w:rPr>
        <w:t>不</w:t>
      </w:r>
      <w:proofErr w:type="gramEnd"/>
      <w:r w:rsidRPr="00876274">
        <w:rPr>
          <w:rFonts w:ascii="仿宋" w:eastAsia="仿宋" w:hAnsi="仿宋" w:cs="宋体"/>
          <w:color w:val="222222"/>
          <w:kern w:val="0"/>
          <w:sz w:val="32"/>
          <w:szCs w:val="32"/>
        </w:rPr>
        <w:t>赞成票、弃权票和另选他人等，预选时由监票人向上届委员会或者大会主席团报告，正式选举时由监票人向选举人报告。</w:t>
      </w:r>
    </w:p>
    <w:p w:rsidR="00876274" w:rsidRPr="00876274" w:rsidRDefault="00876274" w:rsidP="00876274">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876274">
        <w:rPr>
          <w:rFonts w:ascii="仿宋" w:eastAsia="仿宋" w:hAnsi="仿宋" w:cs="宋体"/>
          <w:color w:val="222222"/>
          <w:kern w:val="0"/>
          <w:sz w:val="32"/>
          <w:szCs w:val="32"/>
        </w:rPr>
        <w:t>第三十一条　当选人名单由会议主持人向选举人宣布。</w:t>
      </w:r>
    </w:p>
    <w:p w:rsidR="00876274" w:rsidRPr="00876274" w:rsidRDefault="00876274" w:rsidP="00876274">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876274">
        <w:rPr>
          <w:rFonts w:ascii="仿宋" w:eastAsia="仿宋" w:hAnsi="仿宋" w:cs="宋体"/>
          <w:color w:val="222222"/>
          <w:kern w:val="0"/>
          <w:sz w:val="32"/>
          <w:szCs w:val="32"/>
        </w:rPr>
        <w:t>当选的党员代表大会代表、委员会委员，其名单以姓氏笔画为序排列。</w:t>
      </w:r>
    </w:p>
    <w:p w:rsidR="00876274" w:rsidRPr="00876274" w:rsidRDefault="00876274" w:rsidP="00876274">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876274">
        <w:rPr>
          <w:rFonts w:ascii="仿宋" w:eastAsia="仿宋" w:hAnsi="仿宋" w:cs="宋体"/>
          <w:color w:val="222222"/>
          <w:kern w:val="0"/>
          <w:sz w:val="32"/>
          <w:szCs w:val="32"/>
        </w:rPr>
        <w:t>当选的常务委员会委员和书记、副书记，其名单按照上级党组织批准的顺序排列。</w:t>
      </w:r>
    </w:p>
    <w:p w:rsidR="00876274" w:rsidRPr="00876274" w:rsidRDefault="00876274" w:rsidP="00876274">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876274">
        <w:rPr>
          <w:rFonts w:ascii="仿宋" w:eastAsia="仿宋" w:hAnsi="仿宋" w:cs="宋体"/>
          <w:color w:val="222222"/>
          <w:kern w:val="0"/>
          <w:sz w:val="32"/>
          <w:szCs w:val="32"/>
        </w:rPr>
        <w:t>第五章　呈报审批</w:t>
      </w:r>
    </w:p>
    <w:p w:rsidR="00876274" w:rsidRPr="00876274" w:rsidRDefault="00876274" w:rsidP="00876274">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876274">
        <w:rPr>
          <w:rFonts w:ascii="仿宋" w:eastAsia="仿宋" w:hAnsi="仿宋" w:cs="宋体"/>
          <w:color w:val="222222"/>
          <w:kern w:val="0"/>
          <w:sz w:val="32"/>
          <w:szCs w:val="32"/>
        </w:rPr>
        <w:t>第三十二条　召开党员大会或者党员代表大会的请示，按照党组织隶属关系，报有审批权限的上级党组织审批。召开党员大会的，一般提前1个月报批；召开党员代表大会的，一般提前4个月报批。</w:t>
      </w:r>
    </w:p>
    <w:p w:rsidR="00876274" w:rsidRPr="00876274" w:rsidRDefault="00876274" w:rsidP="00876274">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876274">
        <w:rPr>
          <w:rFonts w:ascii="仿宋" w:eastAsia="仿宋" w:hAnsi="仿宋" w:cs="宋体"/>
          <w:color w:val="222222"/>
          <w:kern w:val="0"/>
          <w:sz w:val="32"/>
          <w:szCs w:val="32"/>
        </w:rPr>
        <w:lastRenderedPageBreak/>
        <w:t>第三十三条　新一届党的委员会和纪律检查委员会委员、常务委员会委员和书记、副书记候选人预备人选，一般于召开党员大会或者党员代表大会1个月前，报有审批权限的上级党组织审批。</w:t>
      </w:r>
    </w:p>
    <w:p w:rsidR="00876274" w:rsidRPr="00876274" w:rsidRDefault="00876274" w:rsidP="00876274">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876274">
        <w:rPr>
          <w:rFonts w:ascii="仿宋" w:eastAsia="仿宋" w:hAnsi="仿宋" w:cs="宋体"/>
          <w:color w:val="222222"/>
          <w:kern w:val="0"/>
          <w:sz w:val="32"/>
          <w:szCs w:val="32"/>
        </w:rPr>
        <w:t>第三十四条　选出的委员，报上级党组织备案；常务委员会委员和书记、副书记，报上级党组织批准。</w:t>
      </w:r>
    </w:p>
    <w:p w:rsidR="00876274" w:rsidRPr="00876274" w:rsidRDefault="00876274" w:rsidP="00876274">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876274">
        <w:rPr>
          <w:rFonts w:ascii="仿宋" w:eastAsia="仿宋" w:hAnsi="仿宋" w:cs="宋体"/>
          <w:color w:val="222222"/>
          <w:kern w:val="0"/>
          <w:sz w:val="32"/>
          <w:szCs w:val="32"/>
        </w:rPr>
        <w:t>纪律检查委员会选出的常务委员会委员和书记、副书记，经同级党的委员会通过后，报上级党组织批准。</w:t>
      </w:r>
    </w:p>
    <w:p w:rsidR="00876274" w:rsidRPr="00876274" w:rsidRDefault="00876274" w:rsidP="00876274">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876274">
        <w:rPr>
          <w:rFonts w:ascii="仿宋" w:eastAsia="仿宋" w:hAnsi="仿宋" w:cs="宋体"/>
          <w:color w:val="222222"/>
          <w:kern w:val="0"/>
          <w:sz w:val="32"/>
          <w:szCs w:val="32"/>
        </w:rPr>
        <w:t>第六章　纪律和监督</w:t>
      </w:r>
    </w:p>
    <w:p w:rsidR="00876274" w:rsidRPr="00876274" w:rsidRDefault="00876274" w:rsidP="00876274">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876274">
        <w:rPr>
          <w:rFonts w:ascii="仿宋" w:eastAsia="仿宋" w:hAnsi="仿宋" w:cs="宋体"/>
          <w:color w:val="222222"/>
          <w:kern w:val="0"/>
          <w:sz w:val="32"/>
          <w:szCs w:val="32"/>
        </w:rPr>
        <w:t>第三十五条　加强对党的基层组织选举工作的领导，坚持教育在先、警示在先、预防在先，严肃政治纪律、组织纪律以及换届工作纪律要求，强化制度意识、严格制度执行、维护制度权威，引导党员和代表正确行使民主权利，保证选举工作平稳有序。</w:t>
      </w:r>
    </w:p>
    <w:p w:rsidR="00876274" w:rsidRPr="00876274" w:rsidRDefault="00876274" w:rsidP="00876274">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876274">
        <w:rPr>
          <w:rFonts w:ascii="仿宋" w:eastAsia="仿宋" w:hAnsi="仿宋" w:cs="宋体"/>
          <w:color w:val="222222"/>
          <w:kern w:val="0"/>
          <w:sz w:val="32"/>
          <w:szCs w:val="32"/>
        </w:rPr>
        <w:t>落实全面从严治党责任，严禁拉帮结派、拉票贿选、跑风漏气等非组织行为，严防黑恶势力、宗族势力、宗教势力干扰破坏选举，强化监督检查和责任追究，确保选举工作风清气正。</w:t>
      </w:r>
    </w:p>
    <w:p w:rsidR="00876274" w:rsidRPr="00876274" w:rsidRDefault="00876274" w:rsidP="00876274">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876274">
        <w:rPr>
          <w:rFonts w:ascii="仿宋" w:eastAsia="仿宋" w:hAnsi="仿宋" w:cs="宋体"/>
          <w:color w:val="222222"/>
          <w:kern w:val="0"/>
          <w:sz w:val="32"/>
          <w:szCs w:val="32"/>
        </w:rPr>
        <w:t>第三十六条　本条例由上级党的委员会及其组织部门和上级党的纪律检查委员会负责监督实施，执行情况纳入巡视巡察监督工作内容。</w:t>
      </w:r>
    </w:p>
    <w:p w:rsidR="00876274" w:rsidRPr="00876274" w:rsidRDefault="00876274" w:rsidP="00876274">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876274">
        <w:rPr>
          <w:rFonts w:ascii="仿宋" w:eastAsia="仿宋" w:hAnsi="仿宋" w:cs="宋体"/>
          <w:color w:val="222222"/>
          <w:kern w:val="0"/>
          <w:sz w:val="32"/>
          <w:szCs w:val="32"/>
        </w:rPr>
        <w:lastRenderedPageBreak/>
        <w:t>第三十七条　在选举中，凡有违反党章和本条例规定行为的，必须认真查处，根据问题的性质和情节轻重，对有关党员给予批评教育直至纪律处分，对失职失责的党组织和党的领导干部进行问责。</w:t>
      </w:r>
    </w:p>
    <w:p w:rsidR="00876274" w:rsidRPr="00876274" w:rsidRDefault="00876274" w:rsidP="00876274">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876274">
        <w:rPr>
          <w:rFonts w:ascii="仿宋" w:eastAsia="仿宋" w:hAnsi="仿宋" w:cs="宋体"/>
          <w:color w:val="222222"/>
          <w:kern w:val="0"/>
          <w:sz w:val="32"/>
          <w:szCs w:val="32"/>
        </w:rPr>
        <w:t>第七章　附则</w:t>
      </w:r>
    </w:p>
    <w:p w:rsidR="00876274" w:rsidRPr="00876274" w:rsidRDefault="00876274" w:rsidP="00876274">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876274">
        <w:rPr>
          <w:rFonts w:ascii="仿宋" w:eastAsia="仿宋" w:hAnsi="仿宋" w:cs="宋体"/>
          <w:color w:val="222222"/>
          <w:kern w:val="0"/>
          <w:sz w:val="32"/>
          <w:szCs w:val="32"/>
        </w:rPr>
        <w:t>第三十八条　选举单位应当根据本条例制定选举办法，经党员大会或者党员代表大会讨论通过后执行。</w:t>
      </w:r>
    </w:p>
    <w:p w:rsidR="00876274" w:rsidRPr="00876274" w:rsidRDefault="00876274" w:rsidP="00876274">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876274">
        <w:rPr>
          <w:rFonts w:ascii="仿宋" w:eastAsia="仿宋" w:hAnsi="仿宋" w:cs="宋体"/>
          <w:color w:val="222222"/>
          <w:kern w:val="0"/>
          <w:sz w:val="32"/>
          <w:szCs w:val="32"/>
        </w:rPr>
        <w:t>第三十九条　中国人民解放军和中国人民武装警察部队党的基层组织的选举，由中央军事委员会根据本条例的精神</w:t>
      </w:r>
      <w:proofErr w:type="gramStart"/>
      <w:r w:rsidRPr="00876274">
        <w:rPr>
          <w:rFonts w:ascii="仿宋" w:eastAsia="仿宋" w:hAnsi="仿宋" w:cs="宋体"/>
          <w:color w:val="222222"/>
          <w:kern w:val="0"/>
          <w:sz w:val="32"/>
          <w:szCs w:val="32"/>
        </w:rPr>
        <w:t>作出</w:t>
      </w:r>
      <w:proofErr w:type="gramEnd"/>
      <w:r w:rsidRPr="00876274">
        <w:rPr>
          <w:rFonts w:ascii="仿宋" w:eastAsia="仿宋" w:hAnsi="仿宋" w:cs="宋体"/>
          <w:color w:val="222222"/>
          <w:kern w:val="0"/>
          <w:sz w:val="32"/>
          <w:szCs w:val="32"/>
        </w:rPr>
        <w:t>规定。</w:t>
      </w:r>
    </w:p>
    <w:p w:rsidR="00876274" w:rsidRPr="00876274" w:rsidRDefault="00876274" w:rsidP="00876274">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876274">
        <w:rPr>
          <w:rFonts w:ascii="仿宋" w:eastAsia="仿宋" w:hAnsi="仿宋" w:cs="宋体"/>
          <w:color w:val="222222"/>
          <w:kern w:val="0"/>
          <w:sz w:val="32"/>
          <w:szCs w:val="32"/>
        </w:rPr>
        <w:t>第四十条　本条例由中央组织部负责解释。</w:t>
      </w:r>
    </w:p>
    <w:p w:rsidR="00876274" w:rsidRPr="00876274" w:rsidRDefault="00876274" w:rsidP="00876274">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876274">
        <w:rPr>
          <w:rFonts w:ascii="仿宋" w:eastAsia="仿宋" w:hAnsi="仿宋" w:cs="宋体"/>
          <w:color w:val="222222"/>
          <w:kern w:val="0"/>
          <w:sz w:val="32"/>
          <w:szCs w:val="32"/>
        </w:rPr>
        <w:t>第四十一条　本条例自发布之日起施行。1990年6月27日中共中央印发的《中国共产党基层组织选举工作暂行条例》同时废止。</w:t>
      </w:r>
    </w:p>
    <w:p w:rsidR="009152FB" w:rsidRPr="00876274" w:rsidRDefault="009152FB"/>
    <w:sectPr w:rsidR="009152FB" w:rsidRPr="0087627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Microsoft Yahei">
    <w:altName w:val="Times New Roman"/>
    <w:panose1 w:val="00000000000000000000"/>
    <w:charset w:val="00"/>
    <w:family w:val="roman"/>
    <w:notTrueType/>
    <w:pitch w:val="default"/>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274"/>
    <w:rsid w:val="00876274"/>
    <w:rsid w:val="009152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FBEE81-4810-43D8-8744-773C565CC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5493604">
      <w:bodyDiv w:val="1"/>
      <w:marLeft w:val="0"/>
      <w:marRight w:val="0"/>
      <w:marTop w:val="0"/>
      <w:marBottom w:val="0"/>
      <w:divBdr>
        <w:top w:val="none" w:sz="0" w:space="0" w:color="auto"/>
        <w:left w:val="none" w:sz="0" w:space="0" w:color="auto"/>
        <w:bottom w:val="none" w:sz="0" w:space="0" w:color="auto"/>
        <w:right w:val="none" w:sz="0" w:space="0" w:color="auto"/>
      </w:divBdr>
      <w:divsChild>
        <w:div w:id="1598831306">
          <w:marLeft w:val="0"/>
          <w:marRight w:val="0"/>
          <w:marTop w:val="480"/>
          <w:marBottom w:val="0"/>
          <w:divBdr>
            <w:top w:val="none" w:sz="0" w:space="0" w:color="auto"/>
            <w:left w:val="none" w:sz="0" w:space="0" w:color="auto"/>
            <w:bottom w:val="none" w:sz="0" w:space="0" w:color="auto"/>
            <w:right w:val="none" w:sz="0" w:space="0" w:color="auto"/>
          </w:divBdr>
        </w:div>
        <w:div w:id="2000377681">
          <w:marLeft w:val="0"/>
          <w:marRight w:val="0"/>
          <w:marTop w:val="480"/>
          <w:marBottom w:val="0"/>
          <w:divBdr>
            <w:top w:val="none" w:sz="0" w:space="0" w:color="auto"/>
            <w:left w:val="none" w:sz="0" w:space="0" w:color="auto"/>
            <w:bottom w:val="none" w:sz="0" w:space="0" w:color="auto"/>
            <w:right w:val="none" w:sz="0" w:space="0" w:color="auto"/>
          </w:divBdr>
        </w:div>
        <w:div w:id="1313565196">
          <w:marLeft w:val="0"/>
          <w:marRight w:val="0"/>
          <w:marTop w:val="480"/>
          <w:marBottom w:val="0"/>
          <w:divBdr>
            <w:top w:val="none" w:sz="0" w:space="0" w:color="auto"/>
            <w:left w:val="none" w:sz="0" w:space="0" w:color="auto"/>
            <w:bottom w:val="none" w:sz="0" w:space="0" w:color="auto"/>
            <w:right w:val="none" w:sz="0" w:space="0" w:color="auto"/>
          </w:divBdr>
        </w:div>
        <w:div w:id="2057509149">
          <w:marLeft w:val="0"/>
          <w:marRight w:val="0"/>
          <w:marTop w:val="480"/>
          <w:marBottom w:val="0"/>
          <w:divBdr>
            <w:top w:val="none" w:sz="0" w:space="0" w:color="auto"/>
            <w:left w:val="none" w:sz="0" w:space="0" w:color="auto"/>
            <w:bottom w:val="none" w:sz="0" w:space="0" w:color="auto"/>
            <w:right w:val="none" w:sz="0" w:space="0" w:color="auto"/>
          </w:divBdr>
        </w:div>
        <w:div w:id="77098596">
          <w:marLeft w:val="0"/>
          <w:marRight w:val="0"/>
          <w:marTop w:val="480"/>
          <w:marBottom w:val="0"/>
          <w:divBdr>
            <w:top w:val="none" w:sz="0" w:space="0" w:color="auto"/>
            <w:left w:val="none" w:sz="0" w:space="0" w:color="auto"/>
            <w:bottom w:val="none" w:sz="0" w:space="0" w:color="auto"/>
            <w:right w:val="none" w:sz="0" w:space="0" w:color="auto"/>
          </w:divBdr>
        </w:div>
        <w:div w:id="221140121">
          <w:marLeft w:val="0"/>
          <w:marRight w:val="0"/>
          <w:marTop w:val="480"/>
          <w:marBottom w:val="0"/>
          <w:divBdr>
            <w:top w:val="none" w:sz="0" w:space="0" w:color="auto"/>
            <w:left w:val="none" w:sz="0" w:space="0" w:color="auto"/>
            <w:bottom w:val="none" w:sz="0" w:space="0" w:color="auto"/>
            <w:right w:val="none" w:sz="0" w:space="0" w:color="auto"/>
          </w:divBdr>
        </w:div>
        <w:div w:id="621574127">
          <w:marLeft w:val="0"/>
          <w:marRight w:val="0"/>
          <w:marTop w:val="480"/>
          <w:marBottom w:val="0"/>
          <w:divBdr>
            <w:top w:val="none" w:sz="0" w:space="0" w:color="auto"/>
            <w:left w:val="none" w:sz="0" w:space="0" w:color="auto"/>
            <w:bottom w:val="none" w:sz="0" w:space="0" w:color="auto"/>
            <w:right w:val="none" w:sz="0" w:space="0" w:color="auto"/>
          </w:divBdr>
        </w:div>
        <w:div w:id="715785040">
          <w:marLeft w:val="0"/>
          <w:marRight w:val="0"/>
          <w:marTop w:val="480"/>
          <w:marBottom w:val="0"/>
          <w:divBdr>
            <w:top w:val="none" w:sz="0" w:space="0" w:color="auto"/>
            <w:left w:val="none" w:sz="0" w:space="0" w:color="auto"/>
            <w:bottom w:val="none" w:sz="0" w:space="0" w:color="auto"/>
            <w:right w:val="none" w:sz="0" w:space="0" w:color="auto"/>
          </w:divBdr>
        </w:div>
        <w:div w:id="481973173">
          <w:marLeft w:val="0"/>
          <w:marRight w:val="0"/>
          <w:marTop w:val="480"/>
          <w:marBottom w:val="0"/>
          <w:divBdr>
            <w:top w:val="none" w:sz="0" w:space="0" w:color="auto"/>
            <w:left w:val="none" w:sz="0" w:space="0" w:color="auto"/>
            <w:bottom w:val="none" w:sz="0" w:space="0" w:color="auto"/>
            <w:right w:val="none" w:sz="0" w:space="0" w:color="auto"/>
          </w:divBdr>
        </w:div>
        <w:div w:id="1942908699">
          <w:marLeft w:val="0"/>
          <w:marRight w:val="0"/>
          <w:marTop w:val="480"/>
          <w:marBottom w:val="0"/>
          <w:divBdr>
            <w:top w:val="none" w:sz="0" w:space="0" w:color="auto"/>
            <w:left w:val="none" w:sz="0" w:space="0" w:color="auto"/>
            <w:bottom w:val="none" w:sz="0" w:space="0" w:color="auto"/>
            <w:right w:val="none" w:sz="0" w:space="0" w:color="auto"/>
          </w:divBdr>
        </w:div>
        <w:div w:id="2139057372">
          <w:marLeft w:val="0"/>
          <w:marRight w:val="0"/>
          <w:marTop w:val="480"/>
          <w:marBottom w:val="0"/>
          <w:divBdr>
            <w:top w:val="none" w:sz="0" w:space="0" w:color="auto"/>
            <w:left w:val="none" w:sz="0" w:space="0" w:color="auto"/>
            <w:bottom w:val="none" w:sz="0" w:space="0" w:color="auto"/>
            <w:right w:val="none" w:sz="0" w:space="0" w:color="auto"/>
          </w:divBdr>
        </w:div>
        <w:div w:id="1815289808">
          <w:marLeft w:val="0"/>
          <w:marRight w:val="0"/>
          <w:marTop w:val="480"/>
          <w:marBottom w:val="0"/>
          <w:divBdr>
            <w:top w:val="none" w:sz="0" w:space="0" w:color="auto"/>
            <w:left w:val="none" w:sz="0" w:space="0" w:color="auto"/>
            <w:bottom w:val="none" w:sz="0" w:space="0" w:color="auto"/>
            <w:right w:val="none" w:sz="0" w:space="0" w:color="auto"/>
          </w:divBdr>
        </w:div>
        <w:div w:id="2042313768">
          <w:marLeft w:val="0"/>
          <w:marRight w:val="0"/>
          <w:marTop w:val="480"/>
          <w:marBottom w:val="0"/>
          <w:divBdr>
            <w:top w:val="none" w:sz="0" w:space="0" w:color="auto"/>
            <w:left w:val="none" w:sz="0" w:space="0" w:color="auto"/>
            <w:bottom w:val="none" w:sz="0" w:space="0" w:color="auto"/>
            <w:right w:val="none" w:sz="0" w:space="0" w:color="auto"/>
          </w:divBdr>
        </w:div>
        <w:div w:id="1892383779">
          <w:marLeft w:val="0"/>
          <w:marRight w:val="0"/>
          <w:marTop w:val="480"/>
          <w:marBottom w:val="0"/>
          <w:divBdr>
            <w:top w:val="none" w:sz="0" w:space="0" w:color="auto"/>
            <w:left w:val="none" w:sz="0" w:space="0" w:color="auto"/>
            <w:bottom w:val="none" w:sz="0" w:space="0" w:color="auto"/>
            <w:right w:val="none" w:sz="0" w:space="0" w:color="auto"/>
          </w:divBdr>
        </w:div>
        <w:div w:id="130443180">
          <w:marLeft w:val="0"/>
          <w:marRight w:val="0"/>
          <w:marTop w:val="480"/>
          <w:marBottom w:val="0"/>
          <w:divBdr>
            <w:top w:val="none" w:sz="0" w:space="0" w:color="auto"/>
            <w:left w:val="none" w:sz="0" w:space="0" w:color="auto"/>
            <w:bottom w:val="none" w:sz="0" w:space="0" w:color="auto"/>
            <w:right w:val="none" w:sz="0" w:space="0" w:color="auto"/>
          </w:divBdr>
        </w:div>
        <w:div w:id="1684280601">
          <w:marLeft w:val="0"/>
          <w:marRight w:val="0"/>
          <w:marTop w:val="480"/>
          <w:marBottom w:val="0"/>
          <w:divBdr>
            <w:top w:val="none" w:sz="0" w:space="0" w:color="auto"/>
            <w:left w:val="none" w:sz="0" w:space="0" w:color="auto"/>
            <w:bottom w:val="none" w:sz="0" w:space="0" w:color="auto"/>
            <w:right w:val="none" w:sz="0" w:space="0" w:color="auto"/>
          </w:divBdr>
        </w:div>
        <w:div w:id="1877542957">
          <w:marLeft w:val="0"/>
          <w:marRight w:val="0"/>
          <w:marTop w:val="480"/>
          <w:marBottom w:val="0"/>
          <w:divBdr>
            <w:top w:val="none" w:sz="0" w:space="0" w:color="auto"/>
            <w:left w:val="none" w:sz="0" w:space="0" w:color="auto"/>
            <w:bottom w:val="none" w:sz="0" w:space="0" w:color="auto"/>
            <w:right w:val="none" w:sz="0" w:space="0" w:color="auto"/>
          </w:divBdr>
        </w:div>
        <w:div w:id="863060413">
          <w:marLeft w:val="0"/>
          <w:marRight w:val="0"/>
          <w:marTop w:val="480"/>
          <w:marBottom w:val="0"/>
          <w:divBdr>
            <w:top w:val="none" w:sz="0" w:space="0" w:color="auto"/>
            <w:left w:val="none" w:sz="0" w:space="0" w:color="auto"/>
            <w:bottom w:val="none" w:sz="0" w:space="0" w:color="auto"/>
            <w:right w:val="none" w:sz="0" w:space="0" w:color="auto"/>
          </w:divBdr>
        </w:div>
        <w:div w:id="440884663">
          <w:marLeft w:val="0"/>
          <w:marRight w:val="0"/>
          <w:marTop w:val="480"/>
          <w:marBottom w:val="0"/>
          <w:divBdr>
            <w:top w:val="none" w:sz="0" w:space="0" w:color="auto"/>
            <w:left w:val="none" w:sz="0" w:space="0" w:color="auto"/>
            <w:bottom w:val="none" w:sz="0" w:space="0" w:color="auto"/>
            <w:right w:val="none" w:sz="0" w:space="0" w:color="auto"/>
          </w:divBdr>
        </w:div>
        <w:div w:id="1513717706">
          <w:marLeft w:val="0"/>
          <w:marRight w:val="0"/>
          <w:marTop w:val="480"/>
          <w:marBottom w:val="0"/>
          <w:divBdr>
            <w:top w:val="none" w:sz="0" w:space="0" w:color="auto"/>
            <w:left w:val="none" w:sz="0" w:space="0" w:color="auto"/>
            <w:bottom w:val="none" w:sz="0" w:space="0" w:color="auto"/>
            <w:right w:val="none" w:sz="0" w:space="0" w:color="auto"/>
          </w:divBdr>
        </w:div>
        <w:div w:id="133181893">
          <w:marLeft w:val="0"/>
          <w:marRight w:val="0"/>
          <w:marTop w:val="480"/>
          <w:marBottom w:val="0"/>
          <w:divBdr>
            <w:top w:val="none" w:sz="0" w:space="0" w:color="auto"/>
            <w:left w:val="none" w:sz="0" w:space="0" w:color="auto"/>
            <w:bottom w:val="none" w:sz="0" w:space="0" w:color="auto"/>
            <w:right w:val="none" w:sz="0" w:space="0" w:color="auto"/>
          </w:divBdr>
        </w:div>
        <w:div w:id="1753316219">
          <w:marLeft w:val="0"/>
          <w:marRight w:val="0"/>
          <w:marTop w:val="480"/>
          <w:marBottom w:val="0"/>
          <w:divBdr>
            <w:top w:val="none" w:sz="0" w:space="0" w:color="auto"/>
            <w:left w:val="none" w:sz="0" w:space="0" w:color="auto"/>
            <w:bottom w:val="none" w:sz="0" w:space="0" w:color="auto"/>
            <w:right w:val="none" w:sz="0" w:space="0" w:color="auto"/>
          </w:divBdr>
        </w:div>
        <w:div w:id="1129322791">
          <w:marLeft w:val="0"/>
          <w:marRight w:val="0"/>
          <w:marTop w:val="480"/>
          <w:marBottom w:val="0"/>
          <w:divBdr>
            <w:top w:val="none" w:sz="0" w:space="0" w:color="auto"/>
            <w:left w:val="none" w:sz="0" w:space="0" w:color="auto"/>
            <w:bottom w:val="none" w:sz="0" w:space="0" w:color="auto"/>
            <w:right w:val="none" w:sz="0" w:space="0" w:color="auto"/>
          </w:divBdr>
        </w:div>
        <w:div w:id="42488213">
          <w:marLeft w:val="0"/>
          <w:marRight w:val="0"/>
          <w:marTop w:val="480"/>
          <w:marBottom w:val="0"/>
          <w:divBdr>
            <w:top w:val="none" w:sz="0" w:space="0" w:color="auto"/>
            <w:left w:val="none" w:sz="0" w:space="0" w:color="auto"/>
            <w:bottom w:val="none" w:sz="0" w:space="0" w:color="auto"/>
            <w:right w:val="none" w:sz="0" w:space="0" w:color="auto"/>
          </w:divBdr>
        </w:div>
        <w:div w:id="1589383493">
          <w:marLeft w:val="0"/>
          <w:marRight w:val="0"/>
          <w:marTop w:val="480"/>
          <w:marBottom w:val="0"/>
          <w:divBdr>
            <w:top w:val="none" w:sz="0" w:space="0" w:color="auto"/>
            <w:left w:val="none" w:sz="0" w:space="0" w:color="auto"/>
            <w:bottom w:val="none" w:sz="0" w:space="0" w:color="auto"/>
            <w:right w:val="none" w:sz="0" w:space="0" w:color="auto"/>
          </w:divBdr>
        </w:div>
        <w:div w:id="303631668">
          <w:marLeft w:val="0"/>
          <w:marRight w:val="0"/>
          <w:marTop w:val="480"/>
          <w:marBottom w:val="0"/>
          <w:divBdr>
            <w:top w:val="none" w:sz="0" w:space="0" w:color="auto"/>
            <w:left w:val="none" w:sz="0" w:space="0" w:color="auto"/>
            <w:bottom w:val="none" w:sz="0" w:space="0" w:color="auto"/>
            <w:right w:val="none" w:sz="0" w:space="0" w:color="auto"/>
          </w:divBdr>
        </w:div>
        <w:div w:id="363022243">
          <w:marLeft w:val="0"/>
          <w:marRight w:val="0"/>
          <w:marTop w:val="480"/>
          <w:marBottom w:val="0"/>
          <w:divBdr>
            <w:top w:val="none" w:sz="0" w:space="0" w:color="auto"/>
            <w:left w:val="none" w:sz="0" w:space="0" w:color="auto"/>
            <w:bottom w:val="none" w:sz="0" w:space="0" w:color="auto"/>
            <w:right w:val="none" w:sz="0" w:space="0" w:color="auto"/>
          </w:divBdr>
        </w:div>
        <w:div w:id="1118454631">
          <w:marLeft w:val="0"/>
          <w:marRight w:val="0"/>
          <w:marTop w:val="480"/>
          <w:marBottom w:val="0"/>
          <w:divBdr>
            <w:top w:val="none" w:sz="0" w:space="0" w:color="auto"/>
            <w:left w:val="none" w:sz="0" w:space="0" w:color="auto"/>
            <w:bottom w:val="none" w:sz="0" w:space="0" w:color="auto"/>
            <w:right w:val="none" w:sz="0" w:space="0" w:color="auto"/>
          </w:divBdr>
        </w:div>
        <w:div w:id="1941986339">
          <w:marLeft w:val="0"/>
          <w:marRight w:val="0"/>
          <w:marTop w:val="480"/>
          <w:marBottom w:val="0"/>
          <w:divBdr>
            <w:top w:val="none" w:sz="0" w:space="0" w:color="auto"/>
            <w:left w:val="none" w:sz="0" w:space="0" w:color="auto"/>
            <w:bottom w:val="none" w:sz="0" w:space="0" w:color="auto"/>
            <w:right w:val="none" w:sz="0" w:space="0" w:color="auto"/>
          </w:divBdr>
        </w:div>
        <w:div w:id="1234924661">
          <w:marLeft w:val="0"/>
          <w:marRight w:val="0"/>
          <w:marTop w:val="480"/>
          <w:marBottom w:val="0"/>
          <w:divBdr>
            <w:top w:val="none" w:sz="0" w:space="0" w:color="auto"/>
            <w:left w:val="none" w:sz="0" w:space="0" w:color="auto"/>
            <w:bottom w:val="none" w:sz="0" w:space="0" w:color="auto"/>
            <w:right w:val="none" w:sz="0" w:space="0" w:color="auto"/>
          </w:divBdr>
        </w:div>
        <w:div w:id="1705790562">
          <w:marLeft w:val="0"/>
          <w:marRight w:val="0"/>
          <w:marTop w:val="480"/>
          <w:marBottom w:val="0"/>
          <w:divBdr>
            <w:top w:val="none" w:sz="0" w:space="0" w:color="auto"/>
            <w:left w:val="none" w:sz="0" w:space="0" w:color="auto"/>
            <w:bottom w:val="none" w:sz="0" w:space="0" w:color="auto"/>
            <w:right w:val="none" w:sz="0" w:space="0" w:color="auto"/>
          </w:divBdr>
        </w:div>
        <w:div w:id="1938824548">
          <w:marLeft w:val="0"/>
          <w:marRight w:val="0"/>
          <w:marTop w:val="480"/>
          <w:marBottom w:val="0"/>
          <w:divBdr>
            <w:top w:val="none" w:sz="0" w:space="0" w:color="auto"/>
            <w:left w:val="none" w:sz="0" w:space="0" w:color="auto"/>
            <w:bottom w:val="none" w:sz="0" w:space="0" w:color="auto"/>
            <w:right w:val="none" w:sz="0" w:space="0" w:color="auto"/>
          </w:divBdr>
        </w:div>
        <w:div w:id="104037335">
          <w:marLeft w:val="0"/>
          <w:marRight w:val="0"/>
          <w:marTop w:val="480"/>
          <w:marBottom w:val="0"/>
          <w:divBdr>
            <w:top w:val="none" w:sz="0" w:space="0" w:color="auto"/>
            <w:left w:val="none" w:sz="0" w:space="0" w:color="auto"/>
            <w:bottom w:val="none" w:sz="0" w:space="0" w:color="auto"/>
            <w:right w:val="none" w:sz="0" w:space="0" w:color="auto"/>
          </w:divBdr>
        </w:div>
        <w:div w:id="95256097">
          <w:marLeft w:val="0"/>
          <w:marRight w:val="0"/>
          <w:marTop w:val="480"/>
          <w:marBottom w:val="0"/>
          <w:divBdr>
            <w:top w:val="none" w:sz="0" w:space="0" w:color="auto"/>
            <w:left w:val="none" w:sz="0" w:space="0" w:color="auto"/>
            <w:bottom w:val="none" w:sz="0" w:space="0" w:color="auto"/>
            <w:right w:val="none" w:sz="0" w:space="0" w:color="auto"/>
          </w:divBdr>
        </w:div>
        <w:div w:id="1435856479">
          <w:marLeft w:val="0"/>
          <w:marRight w:val="0"/>
          <w:marTop w:val="480"/>
          <w:marBottom w:val="0"/>
          <w:divBdr>
            <w:top w:val="none" w:sz="0" w:space="0" w:color="auto"/>
            <w:left w:val="none" w:sz="0" w:space="0" w:color="auto"/>
            <w:bottom w:val="none" w:sz="0" w:space="0" w:color="auto"/>
            <w:right w:val="none" w:sz="0" w:space="0" w:color="auto"/>
          </w:divBdr>
        </w:div>
        <w:div w:id="1305502083">
          <w:marLeft w:val="0"/>
          <w:marRight w:val="0"/>
          <w:marTop w:val="480"/>
          <w:marBottom w:val="0"/>
          <w:divBdr>
            <w:top w:val="none" w:sz="0" w:space="0" w:color="auto"/>
            <w:left w:val="none" w:sz="0" w:space="0" w:color="auto"/>
            <w:bottom w:val="none" w:sz="0" w:space="0" w:color="auto"/>
            <w:right w:val="none" w:sz="0" w:space="0" w:color="auto"/>
          </w:divBdr>
        </w:div>
        <w:div w:id="375668941">
          <w:marLeft w:val="0"/>
          <w:marRight w:val="0"/>
          <w:marTop w:val="480"/>
          <w:marBottom w:val="0"/>
          <w:divBdr>
            <w:top w:val="none" w:sz="0" w:space="0" w:color="auto"/>
            <w:left w:val="none" w:sz="0" w:space="0" w:color="auto"/>
            <w:bottom w:val="none" w:sz="0" w:space="0" w:color="auto"/>
            <w:right w:val="none" w:sz="0" w:space="0" w:color="auto"/>
          </w:divBdr>
        </w:div>
        <w:div w:id="301035510">
          <w:marLeft w:val="0"/>
          <w:marRight w:val="0"/>
          <w:marTop w:val="480"/>
          <w:marBottom w:val="0"/>
          <w:divBdr>
            <w:top w:val="none" w:sz="0" w:space="0" w:color="auto"/>
            <w:left w:val="none" w:sz="0" w:space="0" w:color="auto"/>
            <w:bottom w:val="none" w:sz="0" w:space="0" w:color="auto"/>
            <w:right w:val="none" w:sz="0" w:space="0" w:color="auto"/>
          </w:divBdr>
        </w:div>
        <w:div w:id="1619138023">
          <w:marLeft w:val="0"/>
          <w:marRight w:val="0"/>
          <w:marTop w:val="480"/>
          <w:marBottom w:val="0"/>
          <w:divBdr>
            <w:top w:val="none" w:sz="0" w:space="0" w:color="auto"/>
            <w:left w:val="none" w:sz="0" w:space="0" w:color="auto"/>
            <w:bottom w:val="none" w:sz="0" w:space="0" w:color="auto"/>
            <w:right w:val="none" w:sz="0" w:space="0" w:color="auto"/>
          </w:divBdr>
        </w:div>
        <w:div w:id="1294991404">
          <w:marLeft w:val="0"/>
          <w:marRight w:val="0"/>
          <w:marTop w:val="480"/>
          <w:marBottom w:val="0"/>
          <w:divBdr>
            <w:top w:val="none" w:sz="0" w:space="0" w:color="auto"/>
            <w:left w:val="none" w:sz="0" w:space="0" w:color="auto"/>
            <w:bottom w:val="none" w:sz="0" w:space="0" w:color="auto"/>
            <w:right w:val="none" w:sz="0" w:space="0" w:color="auto"/>
          </w:divBdr>
        </w:div>
        <w:div w:id="247691258">
          <w:marLeft w:val="0"/>
          <w:marRight w:val="0"/>
          <w:marTop w:val="480"/>
          <w:marBottom w:val="0"/>
          <w:divBdr>
            <w:top w:val="none" w:sz="0" w:space="0" w:color="auto"/>
            <w:left w:val="none" w:sz="0" w:space="0" w:color="auto"/>
            <w:bottom w:val="none" w:sz="0" w:space="0" w:color="auto"/>
            <w:right w:val="none" w:sz="0" w:space="0" w:color="auto"/>
          </w:divBdr>
        </w:div>
        <w:div w:id="1255286798">
          <w:marLeft w:val="0"/>
          <w:marRight w:val="0"/>
          <w:marTop w:val="480"/>
          <w:marBottom w:val="0"/>
          <w:divBdr>
            <w:top w:val="none" w:sz="0" w:space="0" w:color="auto"/>
            <w:left w:val="none" w:sz="0" w:space="0" w:color="auto"/>
            <w:bottom w:val="none" w:sz="0" w:space="0" w:color="auto"/>
            <w:right w:val="none" w:sz="0" w:space="0" w:color="auto"/>
          </w:divBdr>
        </w:div>
        <w:div w:id="935096551">
          <w:marLeft w:val="0"/>
          <w:marRight w:val="0"/>
          <w:marTop w:val="480"/>
          <w:marBottom w:val="0"/>
          <w:divBdr>
            <w:top w:val="none" w:sz="0" w:space="0" w:color="auto"/>
            <w:left w:val="none" w:sz="0" w:space="0" w:color="auto"/>
            <w:bottom w:val="none" w:sz="0" w:space="0" w:color="auto"/>
            <w:right w:val="none" w:sz="0" w:space="0" w:color="auto"/>
          </w:divBdr>
        </w:div>
        <w:div w:id="1979873817">
          <w:marLeft w:val="0"/>
          <w:marRight w:val="0"/>
          <w:marTop w:val="480"/>
          <w:marBottom w:val="0"/>
          <w:divBdr>
            <w:top w:val="none" w:sz="0" w:space="0" w:color="auto"/>
            <w:left w:val="none" w:sz="0" w:space="0" w:color="auto"/>
            <w:bottom w:val="none" w:sz="0" w:space="0" w:color="auto"/>
            <w:right w:val="none" w:sz="0" w:space="0" w:color="auto"/>
          </w:divBdr>
        </w:div>
        <w:div w:id="908729962">
          <w:marLeft w:val="0"/>
          <w:marRight w:val="0"/>
          <w:marTop w:val="480"/>
          <w:marBottom w:val="0"/>
          <w:divBdr>
            <w:top w:val="none" w:sz="0" w:space="0" w:color="auto"/>
            <w:left w:val="none" w:sz="0" w:space="0" w:color="auto"/>
            <w:bottom w:val="none" w:sz="0" w:space="0" w:color="auto"/>
            <w:right w:val="none" w:sz="0" w:space="0" w:color="auto"/>
          </w:divBdr>
        </w:div>
        <w:div w:id="1723479165">
          <w:marLeft w:val="0"/>
          <w:marRight w:val="0"/>
          <w:marTop w:val="480"/>
          <w:marBottom w:val="0"/>
          <w:divBdr>
            <w:top w:val="none" w:sz="0" w:space="0" w:color="auto"/>
            <w:left w:val="none" w:sz="0" w:space="0" w:color="auto"/>
            <w:bottom w:val="none" w:sz="0" w:space="0" w:color="auto"/>
            <w:right w:val="none" w:sz="0" w:space="0" w:color="auto"/>
          </w:divBdr>
        </w:div>
        <w:div w:id="969243313">
          <w:marLeft w:val="0"/>
          <w:marRight w:val="0"/>
          <w:marTop w:val="480"/>
          <w:marBottom w:val="0"/>
          <w:divBdr>
            <w:top w:val="none" w:sz="0" w:space="0" w:color="auto"/>
            <w:left w:val="none" w:sz="0" w:space="0" w:color="auto"/>
            <w:bottom w:val="none" w:sz="0" w:space="0" w:color="auto"/>
            <w:right w:val="none" w:sz="0" w:space="0" w:color="auto"/>
          </w:divBdr>
        </w:div>
        <w:div w:id="2141802562">
          <w:marLeft w:val="0"/>
          <w:marRight w:val="0"/>
          <w:marTop w:val="480"/>
          <w:marBottom w:val="0"/>
          <w:divBdr>
            <w:top w:val="none" w:sz="0" w:space="0" w:color="auto"/>
            <w:left w:val="none" w:sz="0" w:space="0" w:color="auto"/>
            <w:bottom w:val="none" w:sz="0" w:space="0" w:color="auto"/>
            <w:right w:val="none" w:sz="0" w:space="0" w:color="auto"/>
          </w:divBdr>
        </w:div>
        <w:div w:id="124200650">
          <w:marLeft w:val="0"/>
          <w:marRight w:val="0"/>
          <w:marTop w:val="480"/>
          <w:marBottom w:val="0"/>
          <w:divBdr>
            <w:top w:val="none" w:sz="0" w:space="0" w:color="auto"/>
            <w:left w:val="none" w:sz="0" w:space="0" w:color="auto"/>
            <w:bottom w:val="none" w:sz="0" w:space="0" w:color="auto"/>
            <w:right w:val="none" w:sz="0" w:space="0" w:color="auto"/>
          </w:divBdr>
        </w:div>
        <w:div w:id="763846070">
          <w:marLeft w:val="0"/>
          <w:marRight w:val="0"/>
          <w:marTop w:val="480"/>
          <w:marBottom w:val="0"/>
          <w:divBdr>
            <w:top w:val="none" w:sz="0" w:space="0" w:color="auto"/>
            <w:left w:val="none" w:sz="0" w:space="0" w:color="auto"/>
            <w:bottom w:val="none" w:sz="0" w:space="0" w:color="auto"/>
            <w:right w:val="none" w:sz="0" w:space="0" w:color="auto"/>
          </w:divBdr>
        </w:div>
        <w:div w:id="1155605470">
          <w:marLeft w:val="0"/>
          <w:marRight w:val="0"/>
          <w:marTop w:val="480"/>
          <w:marBottom w:val="0"/>
          <w:divBdr>
            <w:top w:val="none" w:sz="0" w:space="0" w:color="auto"/>
            <w:left w:val="none" w:sz="0" w:space="0" w:color="auto"/>
            <w:bottom w:val="none" w:sz="0" w:space="0" w:color="auto"/>
            <w:right w:val="none" w:sz="0" w:space="0" w:color="auto"/>
          </w:divBdr>
        </w:div>
        <w:div w:id="26027996">
          <w:marLeft w:val="0"/>
          <w:marRight w:val="0"/>
          <w:marTop w:val="480"/>
          <w:marBottom w:val="0"/>
          <w:divBdr>
            <w:top w:val="none" w:sz="0" w:space="0" w:color="auto"/>
            <w:left w:val="none" w:sz="0" w:space="0" w:color="auto"/>
            <w:bottom w:val="none" w:sz="0" w:space="0" w:color="auto"/>
            <w:right w:val="none" w:sz="0" w:space="0" w:color="auto"/>
          </w:divBdr>
        </w:div>
        <w:div w:id="875777095">
          <w:marLeft w:val="0"/>
          <w:marRight w:val="0"/>
          <w:marTop w:val="480"/>
          <w:marBottom w:val="0"/>
          <w:divBdr>
            <w:top w:val="none" w:sz="0" w:space="0" w:color="auto"/>
            <w:left w:val="none" w:sz="0" w:space="0" w:color="auto"/>
            <w:bottom w:val="none" w:sz="0" w:space="0" w:color="auto"/>
            <w:right w:val="none" w:sz="0" w:space="0" w:color="auto"/>
          </w:divBdr>
        </w:div>
        <w:div w:id="1695880681">
          <w:marLeft w:val="0"/>
          <w:marRight w:val="0"/>
          <w:marTop w:val="480"/>
          <w:marBottom w:val="0"/>
          <w:divBdr>
            <w:top w:val="none" w:sz="0" w:space="0" w:color="auto"/>
            <w:left w:val="none" w:sz="0" w:space="0" w:color="auto"/>
            <w:bottom w:val="none" w:sz="0" w:space="0" w:color="auto"/>
            <w:right w:val="none" w:sz="0" w:space="0" w:color="auto"/>
          </w:divBdr>
        </w:div>
        <w:div w:id="624580575">
          <w:marLeft w:val="0"/>
          <w:marRight w:val="0"/>
          <w:marTop w:val="480"/>
          <w:marBottom w:val="0"/>
          <w:divBdr>
            <w:top w:val="none" w:sz="0" w:space="0" w:color="auto"/>
            <w:left w:val="none" w:sz="0" w:space="0" w:color="auto"/>
            <w:bottom w:val="none" w:sz="0" w:space="0" w:color="auto"/>
            <w:right w:val="none" w:sz="0" w:space="0" w:color="auto"/>
          </w:divBdr>
        </w:div>
        <w:div w:id="640622570">
          <w:marLeft w:val="0"/>
          <w:marRight w:val="0"/>
          <w:marTop w:val="480"/>
          <w:marBottom w:val="0"/>
          <w:divBdr>
            <w:top w:val="none" w:sz="0" w:space="0" w:color="auto"/>
            <w:left w:val="none" w:sz="0" w:space="0" w:color="auto"/>
            <w:bottom w:val="none" w:sz="0" w:space="0" w:color="auto"/>
            <w:right w:val="none" w:sz="0" w:space="0" w:color="auto"/>
          </w:divBdr>
        </w:div>
        <w:div w:id="1453210957">
          <w:marLeft w:val="0"/>
          <w:marRight w:val="0"/>
          <w:marTop w:val="480"/>
          <w:marBottom w:val="0"/>
          <w:divBdr>
            <w:top w:val="none" w:sz="0" w:space="0" w:color="auto"/>
            <w:left w:val="none" w:sz="0" w:space="0" w:color="auto"/>
            <w:bottom w:val="none" w:sz="0" w:space="0" w:color="auto"/>
            <w:right w:val="none" w:sz="0" w:space="0" w:color="auto"/>
          </w:divBdr>
        </w:div>
        <w:div w:id="1275362480">
          <w:marLeft w:val="0"/>
          <w:marRight w:val="0"/>
          <w:marTop w:val="480"/>
          <w:marBottom w:val="0"/>
          <w:divBdr>
            <w:top w:val="none" w:sz="0" w:space="0" w:color="auto"/>
            <w:left w:val="none" w:sz="0" w:space="0" w:color="auto"/>
            <w:bottom w:val="none" w:sz="0" w:space="0" w:color="auto"/>
            <w:right w:val="none" w:sz="0" w:space="0" w:color="auto"/>
          </w:divBdr>
        </w:div>
        <w:div w:id="623392410">
          <w:marLeft w:val="0"/>
          <w:marRight w:val="0"/>
          <w:marTop w:val="480"/>
          <w:marBottom w:val="0"/>
          <w:divBdr>
            <w:top w:val="none" w:sz="0" w:space="0" w:color="auto"/>
            <w:left w:val="none" w:sz="0" w:space="0" w:color="auto"/>
            <w:bottom w:val="none" w:sz="0" w:space="0" w:color="auto"/>
            <w:right w:val="none" w:sz="0" w:space="0" w:color="auto"/>
          </w:divBdr>
        </w:div>
        <w:div w:id="983395239">
          <w:marLeft w:val="0"/>
          <w:marRight w:val="0"/>
          <w:marTop w:val="480"/>
          <w:marBottom w:val="0"/>
          <w:divBdr>
            <w:top w:val="none" w:sz="0" w:space="0" w:color="auto"/>
            <w:left w:val="none" w:sz="0" w:space="0" w:color="auto"/>
            <w:bottom w:val="none" w:sz="0" w:space="0" w:color="auto"/>
            <w:right w:val="none" w:sz="0" w:space="0" w:color="auto"/>
          </w:divBdr>
        </w:div>
        <w:div w:id="347872206">
          <w:marLeft w:val="0"/>
          <w:marRight w:val="0"/>
          <w:marTop w:val="480"/>
          <w:marBottom w:val="0"/>
          <w:divBdr>
            <w:top w:val="none" w:sz="0" w:space="0" w:color="auto"/>
            <w:left w:val="none" w:sz="0" w:space="0" w:color="auto"/>
            <w:bottom w:val="none" w:sz="0" w:space="0" w:color="auto"/>
            <w:right w:val="none" w:sz="0" w:space="0" w:color="auto"/>
          </w:divBdr>
        </w:div>
        <w:div w:id="899756223">
          <w:marLeft w:val="0"/>
          <w:marRight w:val="0"/>
          <w:marTop w:val="480"/>
          <w:marBottom w:val="0"/>
          <w:divBdr>
            <w:top w:val="none" w:sz="0" w:space="0" w:color="auto"/>
            <w:left w:val="none" w:sz="0" w:space="0" w:color="auto"/>
            <w:bottom w:val="none" w:sz="0" w:space="0" w:color="auto"/>
            <w:right w:val="none" w:sz="0" w:space="0" w:color="auto"/>
          </w:divBdr>
        </w:div>
        <w:div w:id="419761012">
          <w:marLeft w:val="0"/>
          <w:marRight w:val="0"/>
          <w:marTop w:val="480"/>
          <w:marBottom w:val="0"/>
          <w:divBdr>
            <w:top w:val="none" w:sz="0" w:space="0" w:color="auto"/>
            <w:left w:val="none" w:sz="0" w:space="0" w:color="auto"/>
            <w:bottom w:val="none" w:sz="0" w:space="0" w:color="auto"/>
            <w:right w:val="none" w:sz="0" w:space="0" w:color="auto"/>
          </w:divBdr>
        </w:div>
        <w:div w:id="1735933369">
          <w:marLeft w:val="0"/>
          <w:marRight w:val="0"/>
          <w:marTop w:val="480"/>
          <w:marBottom w:val="0"/>
          <w:divBdr>
            <w:top w:val="none" w:sz="0" w:space="0" w:color="auto"/>
            <w:left w:val="none" w:sz="0" w:space="0" w:color="auto"/>
            <w:bottom w:val="none" w:sz="0" w:space="0" w:color="auto"/>
            <w:right w:val="none" w:sz="0" w:space="0" w:color="auto"/>
          </w:divBdr>
        </w:div>
        <w:div w:id="2062826831">
          <w:marLeft w:val="0"/>
          <w:marRight w:val="0"/>
          <w:marTop w:val="480"/>
          <w:marBottom w:val="0"/>
          <w:divBdr>
            <w:top w:val="none" w:sz="0" w:space="0" w:color="auto"/>
            <w:left w:val="none" w:sz="0" w:space="0" w:color="auto"/>
            <w:bottom w:val="none" w:sz="0" w:space="0" w:color="auto"/>
            <w:right w:val="none" w:sz="0" w:space="0" w:color="auto"/>
          </w:divBdr>
        </w:div>
        <w:div w:id="746653917">
          <w:marLeft w:val="0"/>
          <w:marRight w:val="0"/>
          <w:marTop w:val="480"/>
          <w:marBottom w:val="0"/>
          <w:divBdr>
            <w:top w:val="none" w:sz="0" w:space="0" w:color="auto"/>
            <w:left w:val="none" w:sz="0" w:space="0" w:color="auto"/>
            <w:bottom w:val="none" w:sz="0" w:space="0" w:color="auto"/>
            <w:right w:val="none" w:sz="0" w:space="0" w:color="auto"/>
          </w:divBdr>
        </w:div>
        <w:div w:id="341588612">
          <w:marLeft w:val="0"/>
          <w:marRight w:val="0"/>
          <w:marTop w:val="480"/>
          <w:marBottom w:val="0"/>
          <w:divBdr>
            <w:top w:val="none" w:sz="0" w:space="0" w:color="auto"/>
            <w:left w:val="none" w:sz="0" w:space="0" w:color="auto"/>
            <w:bottom w:val="none" w:sz="0" w:space="0" w:color="auto"/>
            <w:right w:val="none" w:sz="0" w:space="0" w:color="auto"/>
          </w:divBdr>
        </w:div>
        <w:div w:id="13457094">
          <w:marLeft w:val="0"/>
          <w:marRight w:val="0"/>
          <w:marTop w:val="480"/>
          <w:marBottom w:val="0"/>
          <w:divBdr>
            <w:top w:val="none" w:sz="0" w:space="0" w:color="auto"/>
            <w:left w:val="none" w:sz="0" w:space="0" w:color="auto"/>
            <w:bottom w:val="none" w:sz="0" w:space="0" w:color="auto"/>
            <w:right w:val="none" w:sz="0" w:space="0" w:color="auto"/>
          </w:divBdr>
        </w:div>
        <w:div w:id="380060366">
          <w:marLeft w:val="0"/>
          <w:marRight w:val="0"/>
          <w:marTop w:val="480"/>
          <w:marBottom w:val="0"/>
          <w:divBdr>
            <w:top w:val="none" w:sz="0" w:space="0" w:color="auto"/>
            <w:left w:val="none" w:sz="0" w:space="0" w:color="auto"/>
            <w:bottom w:val="none" w:sz="0" w:space="0" w:color="auto"/>
            <w:right w:val="none" w:sz="0" w:space="0" w:color="auto"/>
          </w:divBdr>
        </w:div>
        <w:div w:id="1896775301">
          <w:marLeft w:val="0"/>
          <w:marRight w:val="0"/>
          <w:marTop w:val="480"/>
          <w:marBottom w:val="0"/>
          <w:divBdr>
            <w:top w:val="none" w:sz="0" w:space="0" w:color="auto"/>
            <w:left w:val="none" w:sz="0" w:space="0" w:color="auto"/>
            <w:bottom w:val="none" w:sz="0" w:space="0" w:color="auto"/>
            <w:right w:val="none" w:sz="0" w:space="0" w:color="auto"/>
          </w:divBdr>
        </w:div>
        <w:div w:id="1700155212">
          <w:marLeft w:val="0"/>
          <w:marRight w:val="0"/>
          <w:marTop w:val="480"/>
          <w:marBottom w:val="0"/>
          <w:divBdr>
            <w:top w:val="none" w:sz="0" w:space="0" w:color="auto"/>
            <w:left w:val="none" w:sz="0" w:space="0" w:color="auto"/>
            <w:bottom w:val="none" w:sz="0" w:space="0" w:color="auto"/>
            <w:right w:val="none" w:sz="0" w:space="0" w:color="auto"/>
          </w:divBdr>
        </w:div>
        <w:div w:id="946155969">
          <w:marLeft w:val="0"/>
          <w:marRight w:val="0"/>
          <w:marTop w:val="480"/>
          <w:marBottom w:val="0"/>
          <w:divBdr>
            <w:top w:val="none" w:sz="0" w:space="0" w:color="auto"/>
            <w:left w:val="none" w:sz="0" w:space="0" w:color="auto"/>
            <w:bottom w:val="none" w:sz="0" w:space="0" w:color="auto"/>
            <w:right w:val="none" w:sz="0" w:space="0" w:color="auto"/>
          </w:divBdr>
        </w:div>
        <w:div w:id="1323001998">
          <w:marLeft w:val="0"/>
          <w:marRight w:val="0"/>
          <w:marTop w:val="480"/>
          <w:marBottom w:val="0"/>
          <w:divBdr>
            <w:top w:val="none" w:sz="0" w:space="0" w:color="auto"/>
            <w:left w:val="none" w:sz="0" w:space="0" w:color="auto"/>
            <w:bottom w:val="none" w:sz="0" w:space="0" w:color="auto"/>
            <w:right w:val="none" w:sz="0" w:space="0" w:color="auto"/>
          </w:divBdr>
        </w:div>
        <w:div w:id="978069321">
          <w:marLeft w:val="0"/>
          <w:marRight w:val="0"/>
          <w:marTop w:val="4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626</Words>
  <Characters>3572</Characters>
  <Application>Microsoft Office Word</Application>
  <DocSecurity>0</DocSecurity>
  <Lines>29</Lines>
  <Paragraphs>8</Paragraphs>
  <ScaleCrop>false</ScaleCrop>
  <Company>china</Company>
  <LinksUpToDate>false</LinksUpToDate>
  <CharactersWithSpaces>4190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刘萍</dc:creator>
  <cp:keywords/>
  <dc:description/>
  <cp:lastModifiedBy>刘萍</cp:lastModifiedBy>
  <cp:revision>1</cp:revision>
  <dcterms:created xsi:type="dcterms:W3CDTF">2022-03-31T02:23:00Z</dcterms:created>
  <dcterms:modified xsi:type="dcterms:W3CDTF">2022-03-31T02:26:00Z</dcterms:modified>
</cp:coreProperties>
</file>