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2CD" w:rsidRDefault="000C03B7"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eastAsia="黑体"/>
          <w:b/>
          <w:bCs/>
          <w:sz w:val="36"/>
          <w:szCs w:val="36"/>
        </w:rPr>
        <w:t xml:space="preserve">                  </w:t>
      </w:r>
      <w:r w:rsidRPr="000C03B7">
        <w:rPr>
          <w:rFonts w:asciiTheme="majorEastAsia" w:eastAsiaTheme="majorEastAsia" w:hAnsiTheme="majorEastAsia"/>
          <w:b/>
          <w:bCs/>
          <w:sz w:val="36"/>
          <w:szCs w:val="36"/>
        </w:rPr>
        <w:t xml:space="preserve"> </w:t>
      </w:r>
      <w:r w:rsidRPr="000C03B7">
        <w:rPr>
          <w:rFonts w:asciiTheme="majorEastAsia" w:eastAsiaTheme="majorEastAsia" w:hAnsiTheme="majorEastAsia"/>
          <w:b/>
          <w:bCs/>
          <w:sz w:val="44"/>
          <w:szCs w:val="44"/>
        </w:rPr>
        <w:t>湖南省高等学校教师系列高级专业技术职称申报人员情况公示表</w:t>
      </w:r>
    </w:p>
    <w:p w:rsidR="007752CD" w:rsidRDefault="000C03B7"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湖南商务职业技术学院</w:t>
      </w:r>
      <w:r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</w:rPr>
        <w:t>王珏</w:t>
      </w:r>
      <w:r>
        <w:rPr>
          <w:bCs/>
          <w:sz w:val="32"/>
          <w:szCs w:val="32"/>
          <w:u w:val="single"/>
        </w:rPr>
        <w:t xml:space="preserve"> 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申报职称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</w:rPr>
        <w:t>讲师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</w:rPr>
        <w:t>思想政治教育</w:t>
      </w:r>
      <w:r>
        <w:rPr>
          <w:bCs/>
          <w:sz w:val="32"/>
          <w:szCs w:val="32"/>
          <w:u w:val="single"/>
        </w:rPr>
        <w:t xml:space="preserve">   </w:t>
      </w:r>
    </w:p>
    <w:tbl>
      <w:tblPr>
        <w:tblW w:w="22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 w:rsidR="007752CD">
        <w:trPr>
          <w:cantSplit/>
          <w:trHeight w:val="3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  <w:bookmarkStart w:id="0" w:name="_GoBack"/>
            <w:bookmarkEnd w:id="0"/>
          </w:p>
        </w:tc>
        <w:tc>
          <w:tcPr>
            <w:tcW w:w="15560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 w:rsidR="007752CD">
        <w:trPr>
          <w:cantSplit/>
          <w:trHeight w:val="613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王珏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1991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:rsidR="007752CD" w:rsidRDefault="007752CD">
            <w:pPr>
              <w:spacing w:line="280" w:lineRule="exact"/>
              <w:ind w:left="180"/>
              <w:rPr>
                <w:szCs w:val="21"/>
              </w:rPr>
            </w:pPr>
          </w:p>
          <w:p w:rsidR="007752CD" w:rsidRDefault="007752CD">
            <w:pPr>
              <w:spacing w:line="280" w:lineRule="exact"/>
              <w:ind w:left="180"/>
              <w:rPr>
                <w:szCs w:val="21"/>
              </w:rPr>
            </w:pPr>
          </w:p>
          <w:p w:rsidR="007752CD" w:rsidRDefault="007752CD">
            <w:pPr>
              <w:spacing w:line="280" w:lineRule="exact"/>
              <w:ind w:left="180"/>
              <w:rPr>
                <w:szCs w:val="21"/>
              </w:rPr>
            </w:pPr>
          </w:p>
          <w:p w:rsidR="007752CD" w:rsidRDefault="007752CD">
            <w:pPr>
              <w:spacing w:line="280" w:lineRule="exact"/>
              <w:ind w:left="180"/>
              <w:rPr>
                <w:szCs w:val="21"/>
              </w:rPr>
            </w:pPr>
          </w:p>
          <w:p w:rsidR="007752CD" w:rsidRDefault="007752CD">
            <w:pPr>
              <w:spacing w:line="280" w:lineRule="exact"/>
              <w:ind w:left="180"/>
              <w:rPr>
                <w:szCs w:val="21"/>
              </w:rPr>
            </w:pPr>
          </w:p>
          <w:p w:rsidR="007752CD" w:rsidRDefault="007752CD">
            <w:pPr>
              <w:spacing w:line="280" w:lineRule="exact"/>
              <w:ind w:left="180"/>
              <w:rPr>
                <w:szCs w:val="21"/>
              </w:rPr>
            </w:pPr>
          </w:p>
          <w:p w:rsidR="007752CD" w:rsidRDefault="007752CD">
            <w:pPr>
              <w:spacing w:line="280" w:lineRule="exact"/>
              <w:ind w:left="180"/>
              <w:rPr>
                <w:szCs w:val="21"/>
              </w:rPr>
            </w:pPr>
          </w:p>
          <w:p w:rsidR="007752CD" w:rsidRDefault="007752CD">
            <w:pPr>
              <w:spacing w:line="280" w:lineRule="exact"/>
              <w:ind w:left="180"/>
              <w:rPr>
                <w:szCs w:val="21"/>
              </w:rPr>
            </w:pPr>
          </w:p>
          <w:p w:rsidR="007752CD" w:rsidRDefault="007752CD">
            <w:pPr>
              <w:spacing w:line="280" w:lineRule="exact"/>
              <w:ind w:left="180"/>
              <w:rPr>
                <w:szCs w:val="21"/>
              </w:rPr>
            </w:pPr>
          </w:p>
          <w:p w:rsidR="007752CD" w:rsidRDefault="007752CD">
            <w:pPr>
              <w:spacing w:line="280" w:lineRule="exact"/>
              <w:ind w:left="180"/>
              <w:rPr>
                <w:szCs w:val="21"/>
              </w:rPr>
            </w:pPr>
          </w:p>
          <w:p w:rsidR="007752CD" w:rsidRDefault="000C03B7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7752CD">
        <w:trPr>
          <w:cantSplit/>
          <w:trHeight w:val="301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ind w:leftChars="-41" w:left="-86" w:rightChars="-38" w:right="-8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7752CD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</w:tr>
      <w:tr w:rsidR="007752CD">
        <w:trPr>
          <w:cantSplit/>
          <w:trHeight w:val="280"/>
          <w:jc w:val="center"/>
        </w:trPr>
        <w:tc>
          <w:tcPr>
            <w:tcW w:w="26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ind w:leftChars="-34" w:left="-71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</w:tr>
      <w:tr w:rsidR="007752CD">
        <w:trPr>
          <w:cantSplit/>
          <w:trHeight w:val="312"/>
          <w:jc w:val="center"/>
        </w:trPr>
        <w:tc>
          <w:tcPr>
            <w:tcW w:w="26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95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</w:tr>
      <w:tr w:rsidR="007752CD">
        <w:trPr>
          <w:cantSplit/>
          <w:trHeight w:val="683"/>
          <w:jc w:val="center"/>
        </w:trPr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CET6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</w:tr>
      <w:tr w:rsidR="007752CD">
        <w:trPr>
          <w:cantSplit/>
          <w:trHeight w:val="312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研究生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167.6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2CD" w:rsidRDefault="007752CD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7752CD">
        <w:trPr>
          <w:cantSplit/>
          <w:trHeight w:val="312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2CD" w:rsidRDefault="007752CD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7752CD">
        <w:trPr>
          <w:cantSplit/>
          <w:trHeight w:val="312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思想政治教育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2020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217.9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1.5</w:t>
            </w: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</w:tr>
      <w:tr w:rsidR="007752CD">
        <w:trPr>
          <w:cantSplit/>
          <w:trHeight w:val="312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儿童文学、大学人文基础、中国传统文化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</w:tr>
      <w:tr w:rsidR="007752CD">
        <w:trPr>
          <w:cantSplit/>
          <w:trHeight w:val="467"/>
          <w:jc w:val="center"/>
        </w:trPr>
        <w:tc>
          <w:tcPr>
            <w:tcW w:w="53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</w:t>
            </w:r>
            <w:r>
              <w:rPr>
                <w:rFonts w:hint="eastAsia"/>
                <w:szCs w:val="21"/>
              </w:rPr>
              <w:t>上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128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</w:tr>
      <w:tr w:rsidR="007752CD">
        <w:trPr>
          <w:cantSplit/>
          <w:trHeight w:val="312"/>
          <w:jc w:val="center"/>
        </w:trPr>
        <w:tc>
          <w:tcPr>
            <w:tcW w:w="53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中南大学汉语国际教育专业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</w:tr>
      <w:tr w:rsidR="007752CD">
        <w:trPr>
          <w:cantSplit/>
          <w:trHeight w:val="280"/>
          <w:jc w:val="center"/>
        </w:trPr>
        <w:tc>
          <w:tcPr>
            <w:tcW w:w="53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篇</w:t>
            </w:r>
          </w:p>
        </w:tc>
        <w:tc>
          <w:tcPr>
            <w:tcW w:w="7312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7752CD" w:rsidRDefault="007752CD">
            <w:pPr>
              <w:spacing w:line="280" w:lineRule="exact"/>
              <w:rPr>
                <w:szCs w:val="21"/>
              </w:rPr>
            </w:pPr>
          </w:p>
          <w:p w:rsidR="007752CD" w:rsidRDefault="007752CD">
            <w:pPr>
              <w:spacing w:line="280" w:lineRule="exact"/>
              <w:rPr>
                <w:szCs w:val="21"/>
              </w:rPr>
            </w:pPr>
          </w:p>
          <w:p w:rsidR="007752CD" w:rsidRDefault="007752CD">
            <w:pPr>
              <w:spacing w:line="280" w:lineRule="exact"/>
              <w:rPr>
                <w:szCs w:val="21"/>
              </w:rPr>
            </w:pPr>
          </w:p>
          <w:p w:rsidR="007752CD" w:rsidRDefault="007752CD">
            <w:pPr>
              <w:spacing w:line="280" w:lineRule="exact"/>
              <w:rPr>
                <w:szCs w:val="21"/>
              </w:rPr>
            </w:pPr>
          </w:p>
          <w:p w:rsidR="007752CD" w:rsidRDefault="007752CD">
            <w:pPr>
              <w:spacing w:line="280" w:lineRule="exact"/>
              <w:rPr>
                <w:szCs w:val="21"/>
              </w:rPr>
            </w:pPr>
          </w:p>
          <w:p w:rsidR="007752CD" w:rsidRDefault="007752CD">
            <w:pPr>
              <w:spacing w:line="280" w:lineRule="exact"/>
              <w:rPr>
                <w:szCs w:val="21"/>
              </w:rPr>
            </w:pPr>
          </w:p>
          <w:p w:rsidR="007752CD" w:rsidRDefault="007752CD">
            <w:pPr>
              <w:spacing w:line="280" w:lineRule="exact"/>
              <w:rPr>
                <w:szCs w:val="21"/>
              </w:rPr>
            </w:pPr>
          </w:p>
          <w:p w:rsidR="007752CD" w:rsidRDefault="000C03B7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</w:tr>
      <w:tr w:rsidR="007752CD">
        <w:trPr>
          <w:cantSplit/>
          <w:trHeight w:val="280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widowControl/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</w:tr>
      <w:tr w:rsidR="007752CD">
        <w:trPr>
          <w:cantSplit/>
          <w:trHeight w:val="28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 w:val="20"/>
                <w:szCs w:val="22"/>
              </w:rPr>
              <w:t>《来华巴基斯坦留学生文化教学探究》，第一作者，发表于《文教资料》，</w:t>
            </w:r>
            <w:r>
              <w:rPr>
                <w:rFonts w:hint="eastAsia"/>
                <w:sz w:val="20"/>
                <w:szCs w:val="22"/>
              </w:rPr>
              <w:t>2021</w:t>
            </w:r>
            <w:r>
              <w:rPr>
                <w:rFonts w:hint="eastAsia"/>
                <w:sz w:val="20"/>
                <w:szCs w:val="22"/>
              </w:rPr>
              <w:t>年</w:t>
            </w:r>
            <w:r>
              <w:rPr>
                <w:rFonts w:hint="eastAsia"/>
                <w:sz w:val="20"/>
                <w:szCs w:val="22"/>
              </w:rPr>
              <w:t>6</w:t>
            </w:r>
            <w:r>
              <w:rPr>
                <w:rFonts w:hint="eastAsia"/>
                <w:sz w:val="20"/>
                <w:szCs w:val="22"/>
              </w:rPr>
              <w:t>月</w:t>
            </w:r>
            <w:r>
              <w:rPr>
                <w:rFonts w:hint="eastAsia"/>
                <w:sz w:val="20"/>
                <w:szCs w:val="22"/>
              </w:rPr>
              <w:t>25</w:t>
            </w:r>
            <w:r>
              <w:rPr>
                <w:rFonts w:hint="eastAsia"/>
                <w:sz w:val="20"/>
                <w:szCs w:val="22"/>
              </w:rPr>
              <w:t>日出版。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</w:tr>
      <w:tr w:rsidR="007752CD">
        <w:trPr>
          <w:cantSplit/>
          <w:trHeight w:val="34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2020</w:t>
            </w: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</w:tr>
      <w:tr w:rsidR="007752CD">
        <w:trPr>
          <w:cantSplit/>
          <w:trHeight w:val="61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良好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不定等次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</w:tr>
      <w:tr w:rsidR="007752CD">
        <w:trPr>
          <w:cantSplit/>
          <w:trHeight w:val="9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</w:tr>
      <w:tr w:rsidR="007752CD">
        <w:trPr>
          <w:cantSplit/>
          <w:trHeight w:val="785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工作经历：</w:t>
            </w:r>
          </w:p>
          <w:p w:rsidR="007752CD" w:rsidRDefault="000C03B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月至</w:t>
            </w:r>
            <w:r>
              <w:rPr>
                <w:rFonts w:hint="eastAsia"/>
                <w:szCs w:val="21"/>
              </w:rPr>
              <w:t>2017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月，乌克兰南方师范大学孔子学院汉语教师</w:t>
            </w:r>
          </w:p>
          <w:p w:rsidR="007752CD" w:rsidRDefault="000C03B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月至</w:t>
            </w:r>
            <w:r>
              <w:rPr>
                <w:rFonts w:hint="eastAsia"/>
                <w:szCs w:val="21"/>
              </w:rPr>
              <w:t>2019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月，长沙职业技术学院担任宣传干事</w:t>
            </w:r>
          </w:p>
          <w:p w:rsidR="007752CD" w:rsidRDefault="000C03B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月至今，湖南商务职院商务信息技术学院专职辅导员</w:t>
            </w:r>
          </w:p>
          <w:p w:rsidR="007752CD" w:rsidRDefault="000C03B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继续教育情况：</w:t>
            </w:r>
          </w:p>
          <w:p w:rsidR="007752CD" w:rsidRDefault="000C03B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rFonts w:hint="eastAsia"/>
                <w:szCs w:val="21"/>
              </w:rPr>
              <w:t>年：长沙职业技术学院党务干部培训班，</w:t>
            </w: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学时</w:t>
            </w:r>
          </w:p>
          <w:p w:rsidR="007752CD" w:rsidRDefault="000C03B7">
            <w:pPr>
              <w:spacing w:line="280" w:lineRule="exact"/>
              <w:ind w:firstLineChars="400" w:firstLine="840"/>
              <w:rPr>
                <w:szCs w:val="21"/>
              </w:rPr>
            </w:pPr>
            <w:r>
              <w:rPr>
                <w:rFonts w:hint="eastAsia"/>
                <w:szCs w:val="21"/>
              </w:rPr>
              <w:t>完成西南交通大学辅导员专题培训，</w:t>
            </w:r>
            <w:r>
              <w:rPr>
                <w:rFonts w:hint="eastAsia"/>
                <w:szCs w:val="21"/>
              </w:rPr>
              <w:t>60</w:t>
            </w:r>
            <w:r>
              <w:rPr>
                <w:rFonts w:hint="eastAsia"/>
                <w:szCs w:val="21"/>
              </w:rPr>
              <w:t>学时</w:t>
            </w:r>
          </w:p>
          <w:p w:rsidR="007752CD" w:rsidRDefault="000C03B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rFonts w:hint="eastAsia"/>
                <w:szCs w:val="21"/>
              </w:rPr>
              <w:t>年：中国海洋大学全国思想政治工作培训，</w:t>
            </w:r>
            <w:r>
              <w:rPr>
                <w:rFonts w:hint="eastAsia"/>
                <w:szCs w:val="21"/>
              </w:rPr>
              <w:t>24</w:t>
            </w:r>
            <w:r>
              <w:rPr>
                <w:rFonts w:hint="eastAsia"/>
                <w:szCs w:val="21"/>
              </w:rPr>
              <w:t>学时</w:t>
            </w:r>
          </w:p>
          <w:p w:rsidR="007752CD" w:rsidRDefault="000C03B7">
            <w:pPr>
              <w:spacing w:line="280" w:lineRule="exact"/>
              <w:ind w:firstLineChars="400" w:firstLine="840"/>
              <w:rPr>
                <w:szCs w:val="21"/>
              </w:rPr>
            </w:pPr>
            <w:r>
              <w:rPr>
                <w:rFonts w:hint="eastAsia"/>
                <w:szCs w:val="21"/>
              </w:rPr>
              <w:t>湖南商务职业技术学院学生管理人员专题培训，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学时</w:t>
            </w:r>
          </w:p>
          <w:p w:rsidR="007752CD" w:rsidRDefault="000C03B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2020</w:t>
            </w:r>
            <w:r>
              <w:rPr>
                <w:rFonts w:hint="eastAsia"/>
                <w:szCs w:val="21"/>
              </w:rPr>
              <w:t>年：湖南商务职业技术学院学生管理人员专题培训，</w:t>
            </w:r>
            <w:r>
              <w:rPr>
                <w:rFonts w:hint="eastAsia"/>
                <w:szCs w:val="21"/>
              </w:rPr>
              <w:t>16</w:t>
            </w:r>
            <w:r>
              <w:rPr>
                <w:rFonts w:hint="eastAsia"/>
                <w:szCs w:val="21"/>
              </w:rPr>
              <w:t>学时</w:t>
            </w:r>
          </w:p>
          <w:p w:rsidR="007752CD" w:rsidRDefault="000C03B7">
            <w:pPr>
              <w:spacing w:line="280" w:lineRule="exact"/>
              <w:ind w:firstLineChars="400" w:firstLine="840"/>
              <w:rPr>
                <w:szCs w:val="21"/>
              </w:rPr>
            </w:pPr>
            <w:r>
              <w:rPr>
                <w:rFonts w:hint="eastAsia"/>
                <w:szCs w:val="21"/>
              </w:rPr>
              <w:t>高校教师教学能力提升</w:t>
            </w:r>
            <w:proofErr w:type="gramStart"/>
            <w:r>
              <w:rPr>
                <w:rFonts w:hint="eastAsia"/>
                <w:szCs w:val="21"/>
              </w:rPr>
              <w:t>与金课建设</w:t>
            </w:r>
            <w:proofErr w:type="gramEnd"/>
            <w:r>
              <w:rPr>
                <w:rFonts w:hint="eastAsia"/>
                <w:szCs w:val="21"/>
              </w:rPr>
              <w:t>网络培训，</w:t>
            </w:r>
            <w:r>
              <w:rPr>
                <w:rFonts w:hint="eastAsia"/>
                <w:szCs w:val="21"/>
              </w:rPr>
              <w:t>25</w:t>
            </w:r>
            <w:r>
              <w:rPr>
                <w:rFonts w:hint="eastAsia"/>
                <w:szCs w:val="21"/>
              </w:rPr>
              <w:t>学时</w:t>
            </w:r>
          </w:p>
          <w:p w:rsidR="007752CD" w:rsidRDefault="000C03B7">
            <w:pPr>
              <w:spacing w:line="280" w:lineRule="exact"/>
              <w:ind w:firstLineChars="400" w:firstLine="840"/>
              <w:rPr>
                <w:szCs w:val="21"/>
              </w:rPr>
            </w:pPr>
            <w:r>
              <w:rPr>
                <w:rFonts w:hint="eastAsia"/>
                <w:szCs w:val="21"/>
              </w:rPr>
              <w:t>全国辅导员网络培训示范班，</w:t>
            </w: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学时</w:t>
            </w:r>
          </w:p>
          <w:p w:rsidR="007752CD" w:rsidRDefault="000C03B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2021</w:t>
            </w:r>
            <w:r>
              <w:rPr>
                <w:rFonts w:hint="eastAsia"/>
                <w:szCs w:val="21"/>
              </w:rPr>
              <w:t>年：全国高校教师网络培训中心网络课程，</w:t>
            </w:r>
            <w:r>
              <w:rPr>
                <w:rFonts w:hint="eastAsia"/>
                <w:szCs w:val="21"/>
              </w:rPr>
              <w:t>16</w:t>
            </w:r>
            <w:r>
              <w:rPr>
                <w:rFonts w:hint="eastAsia"/>
                <w:szCs w:val="21"/>
              </w:rPr>
              <w:t>学时</w:t>
            </w:r>
          </w:p>
          <w:p w:rsidR="007752CD" w:rsidRDefault="000C03B7">
            <w:pPr>
              <w:spacing w:line="280" w:lineRule="exact"/>
              <w:ind w:firstLineChars="400" w:firstLine="840"/>
              <w:rPr>
                <w:szCs w:val="21"/>
              </w:rPr>
            </w:pPr>
            <w:r>
              <w:rPr>
                <w:rFonts w:hint="eastAsia"/>
                <w:szCs w:val="21"/>
              </w:rPr>
              <w:t>湘潭大学组织的省高校辅导员法律法规专题培训，</w:t>
            </w: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学时</w:t>
            </w:r>
          </w:p>
          <w:p w:rsidR="007752CD" w:rsidRDefault="000C03B7">
            <w:pPr>
              <w:spacing w:line="280" w:lineRule="exact"/>
              <w:ind w:firstLineChars="400" w:firstLine="840"/>
              <w:rPr>
                <w:szCs w:val="21"/>
              </w:rPr>
            </w:pPr>
            <w:r>
              <w:rPr>
                <w:rFonts w:hint="eastAsia"/>
                <w:szCs w:val="21"/>
              </w:rPr>
              <w:t>第九期高校辅导员职业能力与学生管理工作网络培训，</w:t>
            </w:r>
            <w:r>
              <w:rPr>
                <w:rFonts w:hint="eastAsia"/>
                <w:szCs w:val="21"/>
              </w:rPr>
              <w:t>40</w:t>
            </w:r>
            <w:r>
              <w:rPr>
                <w:rFonts w:hint="eastAsia"/>
                <w:szCs w:val="21"/>
              </w:rPr>
              <w:t>学时</w:t>
            </w:r>
          </w:p>
          <w:p w:rsidR="007752CD" w:rsidRDefault="007752CD">
            <w:pPr>
              <w:spacing w:line="280" w:lineRule="exact"/>
              <w:rPr>
                <w:szCs w:val="21"/>
              </w:rPr>
            </w:pPr>
          </w:p>
          <w:p w:rsidR="007752CD" w:rsidRDefault="000C03B7">
            <w:pPr>
              <w:spacing w:line="280" w:lineRule="exact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szCs w:val="21"/>
              </w:rPr>
              <w:t>人事部门盖章：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="-85" w:rightChars="-33" w:right="-69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四个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4.4</w:t>
            </w:r>
            <w:r>
              <w:rPr>
                <w:rFonts w:hint="eastAsia"/>
                <w:szCs w:val="21"/>
              </w:rPr>
              <w:t>万</w:t>
            </w:r>
          </w:p>
        </w:tc>
        <w:tc>
          <w:tcPr>
            <w:tcW w:w="1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ind w:leftChars="-33" w:left="-69" w:rightChars="-39" w:right="-82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</w:tr>
      <w:tr w:rsidR="007752CD">
        <w:trPr>
          <w:cantSplit/>
          <w:trHeight w:val="2338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300" w:lineRule="exact"/>
              <w:rPr>
                <w:sz w:val="20"/>
                <w:szCs w:val="22"/>
              </w:rPr>
            </w:pPr>
          </w:p>
          <w:p w:rsidR="007752CD" w:rsidRDefault="000C03B7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参与省级普通高校特色成长辅导室建设项目《“心灵驿站特色成长辅导室”》，</w:t>
            </w:r>
            <w:r>
              <w:rPr>
                <w:rFonts w:ascii="宋体" w:hAnsi="宋体" w:hint="eastAsia"/>
                <w:szCs w:val="21"/>
              </w:rPr>
              <w:t>2021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月完成结题验收，参与人排序第二；</w:t>
            </w:r>
          </w:p>
          <w:p w:rsidR="007752CD" w:rsidRDefault="000C03B7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>
              <w:rPr>
                <w:rFonts w:ascii="宋体" w:hAnsi="宋体" w:hint="eastAsia"/>
                <w:szCs w:val="21"/>
              </w:rPr>
              <w:t>参与长沙职业技术学</w:t>
            </w:r>
            <w:proofErr w:type="gramStart"/>
            <w:r>
              <w:rPr>
                <w:rFonts w:ascii="宋体" w:hAnsi="宋体" w:hint="eastAsia"/>
                <w:szCs w:val="21"/>
              </w:rPr>
              <w:t>院校级</w:t>
            </w:r>
            <w:proofErr w:type="gramEnd"/>
            <w:r>
              <w:rPr>
                <w:rFonts w:ascii="宋体" w:hAnsi="宋体" w:hint="eastAsia"/>
                <w:szCs w:val="21"/>
              </w:rPr>
              <w:t>课题《新时期高职院校党建工作长效机制建设创新研究》，</w:t>
            </w:r>
            <w:r>
              <w:rPr>
                <w:rFonts w:ascii="宋体" w:hAnsi="宋体" w:hint="eastAsia"/>
                <w:szCs w:val="21"/>
              </w:rPr>
              <w:t>2019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月结项，参与人排序第四。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</w:tr>
      <w:tr w:rsidR="007752CD">
        <w:trPr>
          <w:cantSplit/>
          <w:trHeight w:val="1448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 w:rsidR="007752CD" w:rsidRDefault="000C03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09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7752CD" w:rsidRDefault="000C03B7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分钟思政》获</w:t>
            </w:r>
            <w:r>
              <w:rPr>
                <w:rFonts w:ascii="宋体" w:hAnsi="宋体" w:hint="eastAsia"/>
                <w:szCs w:val="21"/>
              </w:rPr>
              <w:t>2019</w:t>
            </w:r>
            <w:r>
              <w:rPr>
                <w:rFonts w:ascii="宋体" w:hAnsi="宋体" w:hint="eastAsia"/>
                <w:szCs w:val="21"/>
              </w:rPr>
              <w:t>年度湖南省高校易班建设优秀案例</w:t>
            </w:r>
          </w:p>
          <w:p w:rsidR="007752CD" w:rsidRDefault="000C03B7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湖南商务职业技术学院</w:t>
            </w:r>
            <w:r>
              <w:rPr>
                <w:rFonts w:ascii="宋体" w:hAnsi="宋体" w:hint="eastAsia"/>
                <w:szCs w:val="21"/>
              </w:rPr>
              <w:t>2020</w:t>
            </w:r>
            <w:r>
              <w:rPr>
                <w:rFonts w:ascii="宋体" w:hAnsi="宋体" w:hint="eastAsia"/>
                <w:szCs w:val="21"/>
              </w:rPr>
              <w:t>年度心理健康教育工作“先进个人”</w:t>
            </w:r>
          </w:p>
          <w:p w:rsidR="007752CD" w:rsidRDefault="000C03B7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湖南商务职业技术学院</w:t>
            </w:r>
            <w:r>
              <w:rPr>
                <w:rFonts w:ascii="宋体" w:hAnsi="宋体" w:hint="eastAsia"/>
                <w:szCs w:val="21"/>
              </w:rPr>
              <w:t>2020</w:t>
            </w:r>
            <w:r>
              <w:rPr>
                <w:rFonts w:ascii="宋体" w:hAnsi="宋体" w:hint="eastAsia"/>
                <w:szCs w:val="21"/>
              </w:rPr>
              <w:t>年第二届学生工作案例征集评选活动优胜奖</w:t>
            </w:r>
          </w:p>
          <w:p w:rsidR="007752CD" w:rsidRDefault="000C03B7">
            <w:pPr>
              <w:numPr>
                <w:ilvl w:val="0"/>
                <w:numId w:val="1"/>
              </w:num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指导学生参加湖南省教育厅关工委“读懂中国”活动比赛，获征文二等奖、短视频三等奖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2CD" w:rsidRDefault="000C03B7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 w:rsidR="007752CD" w:rsidRDefault="007752CD">
            <w:pPr>
              <w:spacing w:line="280" w:lineRule="exact"/>
              <w:rPr>
                <w:szCs w:val="21"/>
              </w:rPr>
            </w:pPr>
          </w:p>
        </w:tc>
      </w:tr>
    </w:tbl>
    <w:p w:rsidR="007752CD" w:rsidRDefault="000C03B7"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公示结果（有异议</w:t>
      </w:r>
      <w:r>
        <w:rPr>
          <w:sz w:val="24"/>
          <w:szCs w:val="32"/>
        </w:rPr>
        <w:t>/</w:t>
      </w:r>
      <w:r>
        <w:rPr>
          <w:sz w:val="24"/>
          <w:szCs w:val="32"/>
        </w:rPr>
        <w:t>无异议）：</w:t>
      </w:r>
      <w:r>
        <w:rPr>
          <w:sz w:val="24"/>
          <w:szCs w:val="32"/>
        </w:rPr>
        <w:t xml:space="preserve">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日</w:t>
      </w:r>
    </w:p>
    <w:p w:rsidR="007752CD" w:rsidRDefault="000C03B7">
      <w:pPr>
        <w:spacing w:line="360" w:lineRule="exact"/>
        <w:ind w:firstLineChars="200" w:firstLine="480"/>
        <w:rPr>
          <w:sz w:val="24"/>
          <w:szCs w:val="32"/>
        </w:rPr>
      </w:pPr>
      <w:r>
        <w:rPr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sz w:val="24"/>
          <w:szCs w:val="32"/>
        </w:rPr>
        <w:t>、增刊、论文集、用稿通知、清样、习题集（库）等均不作为申报高级专业技术职称的参评材料。</w:t>
      </w:r>
      <w:r>
        <w:rPr>
          <w:sz w:val="24"/>
          <w:szCs w:val="32"/>
        </w:rPr>
        <w:t xml:space="preserve"> </w:t>
      </w:r>
    </w:p>
    <w:p w:rsidR="007752CD" w:rsidRDefault="007752CD">
      <w:pPr>
        <w:adjustRightInd w:val="0"/>
        <w:snapToGrid w:val="0"/>
        <w:rPr>
          <w:szCs w:val="21"/>
        </w:rPr>
        <w:sectPr w:rsidR="007752CD">
          <w:pgSz w:w="23814" w:h="16840" w:orient="landscape"/>
          <w:pgMar w:top="1156" w:right="1361" w:bottom="1156" w:left="1588" w:header="851" w:footer="1418" w:gutter="0"/>
          <w:cols w:space="720"/>
          <w:docGrid w:linePitch="579" w:charSpace="-849"/>
        </w:sectPr>
      </w:pPr>
    </w:p>
    <w:p w:rsidR="007752CD" w:rsidRDefault="007752CD"/>
    <w:sectPr w:rsidR="007752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BF7B85B"/>
    <w:multiLevelType w:val="singleLevel"/>
    <w:tmpl w:val="BBF7B85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B5BB4"/>
    <w:rsid w:val="000C03B7"/>
    <w:rsid w:val="007752CD"/>
    <w:rsid w:val="174B5BB4"/>
    <w:rsid w:val="1D38222D"/>
    <w:rsid w:val="517845EE"/>
    <w:rsid w:val="586B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C4F0D0F-CCC9-4799-B6FF-030999849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ωj</dc:creator>
  <cp:lastModifiedBy>张丽</cp:lastModifiedBy>
  <cp:revision>2</cp:revision>
  <dcterms:created xsi:type="dcterms:W3CDTF">2021-12-12T08:42:00Z</dcterms:created>
  <dcterms:modified xsi:type="dcterms:W3CDTF">2021-12-17T03:01:00Z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40F9B9A660644D679A52DAD164819E59</vt:lpwstr>
  </property>
</Properties>
</file>