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0D8F" w:rsidRDefault="000A0D8F">
      <w:pPr>
        <w:adjustRightInd w:val="0"/>
        <w:snapToGrid w:val="0"/>
        <w:rPr>
          <w:sz w:val="18"/>
          <w:szCs w:val="18"/>
        </w:rPr>
      </w:pPr>
    </w:p>
    <w:p w:rsidR="000A0D8F" w:rsidRDefault="006A14CC" w:rsidP="00D8735F">
      <w:pPr>
        <w:tabs>
          <w:tab w:val="left" w:pos="19440"/>
        </w:tabs>
        <w:spacing w:line="480" w:lineRule="exact"/>
        <w:jc w:val="center"/>
        <w:rPr>
          <w:rFonts w:eastAsia="黑体"/>
          <w:bCs/>
          <w:sz w:val="18"/>
          <w:szCs w:val="18"/>
        </w:rPr>
      </w:pPr>
      <w:r>
        <w:rPr>
          <w:rFonts w:eastAsia="黑体"/>
          <w:sz w:val="18"/>
          <w:szCs w:val="18"/>
        </w:rPr>
        <w:t>表</w:t>
      </w:r>
      <w:r>
        <w:rPr>
          <w:rFonts w:eastAsia="黑体"/>
          <w:sz w:val="18"/>
          <w:szCs w:val="18"/>
        </w:rPr>
        <w:t xml:space="preserve">2 </w:t>
      </w:r>
      <w:r>
        <w:rPr>
          <w:rFonts w:eastAsia="黑体"/>
          <w:b/>
          <w:bCs/>
          <w:sz w:val="18"/>
          <w:szCs w:val="18"/>
        </w:rPr>
        <w:t xml:space="preserve">                   </w:t>
      </w:r>
      <w:r w:rsidRPr="00D8735F">
        <w:rPr>
          <w:rFonts w:ascii="黑体" w:eastAsia="黑体" w:hAnsi="黑体"/>
          <w:bCs/>
          <w:sz w:val="32"/>
          <w:szCs w:val="32"/>
        </w:rPr>
        <w:t>湖南省高等学校教师系列高级专业技术职称申报人员情况公示表</w:t>
      </w:r>
    </w:p>
    <w:p w:rsidR="000A0D8F" w:rsidRDefault="006A14CC">
      <w:pPr>
        <w:spacing w:line="400" w:lineRule="exact"/>
        <w:jc w:val="center"/>
        <w:rPr>
          <w:bCs/>
          <w:sz w:val="18"/>
          <w:szCs w:val="18"/>
          <w:u w:val="single"/>
        </w:rPr>
      </w:pPr>
      <w:r>
        <w:rPr>
          <w:bCs/>
          <w:sz w:val="18"/>
          <w:szCs w:val="18"/>
        </w:rPr>
        <w:t>单位</w:t>
      </w:r>
      <w:r>
        <w:rPr>
          <w:bCs/>
          <w:sz w:val="18"/>
          <w:szCs w:val="18"/>
          <w:u w:val="single"/>
        </w:rPr>
        <w:t xml:space="preserve">  </w:t>
      </w:r>
      <w:r>
        <w:rPr>
          <w:rFonts w:hint="eastAsia"/>
          <w:bCs/>
          <w:sz w:val="18"/>
          <w:szCs w:val="18"/>
          <w:u w:val="single"/>
        </w:rPr>
        <w:t xml:space="preserve">      </w:t>
      </w:r>
      <w:r>
        <w:rPr>
          <w:rFonts w:hint="eastAsia"/>
          <w:bCs/>
          <w:sz w:val="18"/>
          <w:szCs w:val="18"/>
          <w:u w:val="single"/>
        </w:rPr>
        <w:t>湖南商务职业</w:t>
      </w:r>
      <w:r>
        <w:rPr>
          <w:bCs/>
          <w:sz w:val="18"/>
          <w:szCs w:val="18"/>
          <w:u w:val="single"/>
        </w:rPr>
        <w:t>技术学院</w:t>
      </w:r>
      <w:r>
        <w:rPr>
          <w:bCs/>
          <w:sz w:val="18"/>
          <w:szCs w:val="18"/>
          <w:u w:val="single"/>
        </w:rPr>
        <w:t xml:space="preserve">           </w:t>
      </w:r>
      <w:r>
        <w:rPr>
          <w:bCs/>
          <w:sz w:val="18"/>
          <w:szCs w:val="18"/>
        </w:rPr>
        <w:t xml:space="preserve">  </w:t>
      </w:r>
      <w:r>
        <w:rPr>
          <w:bCs/>
          <w:sz w:val="18"/>
          <w:szCs w:val="18"/>
        </w:rPr>
        <w:t>姓名</w:t>
      </w:r>
      <w:r>
        <w:rPr>
          <w:bCs/>
          <w:sz w:val="18"/>
          <w:szCs w:val="18"/>
          <w:u w:val="single"/>
        </w:rPr>
        <w:t xml:space="preserve">   </w:t>
      </w:r>
      <w:r>
        <w:rPr>
          <w:rFonts w:hint="eastAsia"/>
          <w:bCs/>
          <w:sz w:val="18"/>
          <w:szCs w:val="18"/>
          <w:u w:val="single"/>
        </w:rPr>
        <w:t>王娜玲</w:t>
      </w:r>
      <w:r>
        <w:rPr>
          <w:bCs/>
          <w:sz w:val="18"/>
          <w:szCs w:val="18"/>
          <w:u w:val="single"/>
        </w:rPr>
        <w:t xml:space="preserve">       </w:t>
      </w:r>
      <w:r>
        <w:rPr>
          <w:bCs/>
          <w:sz w:val="18"/>
          <w:szCs w:val="18"/>
        </w:rPr>
        <w:t xml:space="preserve">  </w:t>
      </w:r>
      <w:r>
        <w:rPr>
          <w:bCs/>
          <w:sz w:val="18"/>
          <w:szCs w:val="18"/>
        </w:rPr>
        <w:t>申报职称</w:t>
      </w:r>
      <w:r>
        <w:rPr>
          <w:bCs/>
          <w:sz w:val="18"/>
          <w:szCs w:val="18"/>
          <w:u w:val="single"/>
        </w:rPr>
        <w:t xml:space="preserve">   </w:t>
      </w:r>
      <w:r>
        <w:rPr>
          <w:rFonts w:hint="eastAsia"/>
          <w:bCs/>
          <w:sz w:val="18"/>
          <w:szCs w:val="18"/>
          <w:u w:val="single"/>
        </w:rPr>
        <w:t>教授</w:t>
      </w:r>
      <w:r>
        <w:rPr>
          <w:bCs/>
          <w:sz w:val="18"/>
          <w:szCs w:val="18"/>
          <w:u w:val="single"/>
        </w:rPr>
        <w:t xml:space="preserve"> </w:t>
      </w:r>
      <w:r>
        <w:rPr>
          <w:rFonts w:hint="eastAsia"/>
          <w:bCs/>
          <w:sz w:val="18"/>
          <w:szCs w:val="18"/>
          <w:u w:val="single"/>
        </w:rPr>
        <w:t>（教学型）</w:t>
      </w:r>
      <w:r>
        <w:rPr>
          <w:bCs/>
          <w:sz w:val="18"/>
          <w:szCs w:val="18"/>
          <w:u w:val="single"/>
        </w:rPr>
        <w:t xml:space="preserve">  </w:t>
      </w:r>
      <w:r>
        <w:rPr>
          <w:rFonts w:eastAsia="黑体"/>
          <w:b/>
          <w:bCs/>
          <w:sz w:val="18"/>
          <w:szCs w:val="18"/>
        </w:rPr>
        <w:t xml:space="preserve">  </w:t>
      </w:r>
      <w:r>
        <w:rPr>
          <w:bCs/>
          <w:sz w:val="18"/>
          <w:szCs w:val="18"/>
        </w:rPr>
        <w:t>学科（专业）</w:t>
      </w:r>
      <w:r>
        <w:rPr>
          <w:bCs/>
          <w:sz w:val="18"/>
          <w:szCs w:val="18"/>
          <w:u w:val="single"/>
        </w:rPr>
        <w:t xml:space="preserve"> </w:t>
      </w:r>
      <w:r>
        <w:rPr>
          <w:rFonts w:hint="eastAsia"/>
          <w:bCs/>
          <w:sz w:val="18"/>
          <w:szCs w:val="18"/>
          <w:u w:val="single"/>
        </w:rPr>
        <w:t>经济学</w:t>
      </w:r>
      <w:r>
        <w:rPr>
          <w:bCs/>
          <w:sz w:val="18"/>
          <w:szCs w:val="18"/>
          <w:u w:val="single"/>
        </w:rPr>
        <w:t xml:space="preserve">             </w:t>
      </w:r>
    </w:p>
    <w:tbl>
      <w:tblPr>
        <w:tblW w:w="223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20"/>
        <w:gridCol w:w="1262"/>
        <w:gridCol w:w="93"/>
        <w:gridCol w:w="1355"/>
        <w:gridCol w:w="159"/>
        <w:gridCol w:w="1103"/>
        <w:gridCol w:w="93"/>
        <w:gridCol w:w="1356"/>
        <w:gridCol w:w="722"/>
        <w:gridCol w:w="893"/>
        <w:gridCol w:w="1128"/>
        <w:gridCol w:w="715"/>
        <w:gridCol w:w="708"/>
        <w:gridCol w:w="1276"/>
        <w:gridCol w:w="567"/>
        <w:gridCol w:w="992"/>
        <w:gridCol w:w="709"/>
        <w:gridCol w:w="1418"/>
        <w:gridCol w:w="425"/>
        <w:gridCol w:w="3137"/>
        <w:gridCol w:w="407"/>
        <w:gridCol w:w="472"/>
        <w:gridCol w:w="750"/>
        <w:gridCol w:w="7"/>
        <w:gridCol w:w="1234"/>
      </w:tblGrid>
      <w:tr w:rsidR="000A0D8F">
        <w:trPr>
          <w:cantSplit/>
          <w:trHeight w:val="380"/>
          <w:jc w:val="center"/>
        </w:trPr>
        <w:tc>
          <w:tcPr>
            <w:tcW w:w="6776" w:type="dxa"/>
            <w:gridSpan w:val="9"/>
            <w:tcBorders>
              <w:top w:val="single" w:sz="4" w:space="0" w:color="auto"/>
              <w:left w:val="single" w:sz="4" w:space="0" w:color="auto"/>
              <w:right w:val="single" w:sz="4" w:space="0" w:color="auto"/>
            </w:tcBorders>
            <w:vAlign w:val="center"/>
          </w:tcPr>
          <w:p w:rsidR="000A0D8F" w:rsidRDefault="006A14CC">
            <w:pPr>
              <w:spacing w:line="280" w:lineRule="exact"/>
              <w:jc w:val="center"/>
              <w:rPr>
                <w:b/>
                <w:sz w:val="18"/>
                <w:szCs w:val="18"/>
              </w:rPr>
            </w:pPr>
            <w:r>
              <w:rPr>
                <w:b/>
                <w:sz w:val="18"/>
                <w:szCs w:val="18"/>
              </w:rPr>
              <w:t>基本情况</w:t>
            </w:r>
          </w:p>
        </w:tc>
        <w:tc>
          <w:tcPr>
            <w:tcW w:w="15560" w:type="dxa"/>
            <w:gridSpan w:val="17"/>
            <w:tcBorders>
              <w:top w:val="single" w:sz="4" w:space="0" w:color="auto"/>
              <w:left w:val="single" w:sz="4" w:space="0" w:color="auto"/>
              <w:right w:val="single" w:sz="4" w:space="0" w:color="auto"/>
            </w:tcBorders>
            <w:vAlign w:val="center"/>
          </w:tcPr>
          <w:p w:rsidR="000A0D8F" w:rsidRDefault="006A14CC">
            <w:pPr>
              <w:spacing w:line="280" w:lineRule="exact"/>
              <w:jc w:val="center"/>
              <w:rPr>
                <w:b/>
                <w:sz w:val="18"/>
                <w:szCs w:val="18"/>
              </w:rPr>
            </w:pPr>
            <w:r>
              <w:rPr>
                <w:b/>
                <w:sz w:val="18"/>
                <w:szCs w:val="18"/>
              </w:rPr>
              <w:t>任现职以来主要业绩</w:t>
            </w:r>
          </w:p>
        </w:tc>
      </w:tr>
      <w:tr w:rsidR="000A0D8F">
        <w:trPr>
          <w:cantSplit/>
          <w:trHeight w:val="613"/>
          <w:jc w:val="center"/>
        </w:trPr>
        <w:tc>
          <w:tcPr>
            <w:tcW w:w="1335" w:type="dxa"/>
            <w:tcBorders>
              <w:left w:val="single" w:sz="4" w:space="0" w:color="auto"/>
              <w:right w:val="single" w:sz="4" w:space="0" w:color="auto"/>
            </w:tcBorders>
            <w:vAlign w:val="center"/>
          </w:tcPr>
          <w:p w:rsidR="000A0D8F" w:rsidRDefault="006A14CC">
            <w:pPr>
              <w:spacing w:line="280" w:lineRule="exact"/>
              <w:jc w:val="distribute"/>
              <w:rPr>
                <w:sz w:val="18"/>
                <w:szCs w:val="18"/>
              </w:rPr>
            </w:pPr>
            <w:r>
              <w:rPr>
                <w:sz w:val="18"/>
                <w:szCs w:val="18"/>
              </w:rPr>
              <w:t>姓</w:t>
            </w:r>
            <w:r>
              <w:rPr>
                <w:sz w:val="18"/>
                <w:szCs w:val="18"/>
              </w:rPr>
              <w:t xml:space="preserve">  </w:t>
            </w:r>
            <w:r>
              <w:rPr>
                <w:sz w:val="18"/>
                <w:szCs w:val="18"/>
              </w:rPr>
              <w:t>名</w:t>
            </w:r>
          </w:p>
        </w:tc>
        <w:tc>
          <w:tcPr>
            <w:tcW w:w="1282" w:type="dxa"/>
            <w:gridSpan w:val="2"/>
            <w:tcBorders>
              <w:left w:val="single" w:sz="4" w:space="0" w:color="auto"/>
              <w:right w:val="single" w:sz="4" w:space="0" w:color="auto"/>
            </w:tcBorders>
            <w:vAlign w:val="center"/>
          </w:tcPr>
          <w:p w:rsidR="000A0D8F" w:rsidRDefault="006A14CC">
            <w:pPr>
              <w:spacing w:line="280" w:lineRule="exact"/>
              <w:jc w:val="center"/>
              <w:rPr>
                <w:sz w:val="18"/>
                <w:szCs w:val="18"/>
              </w:rPr>
            </w:pPr>
            <w:r>
              <w:rPr>
                <w:rFonts w:hint="eastAsia"/>
                <w:sz w:val="18"/>
                <w:szCs w:val="18"/>
              </w:rPr>
              <w:t>王娜玲</w:t>
            </w:r>
          </w:p>
        </w:tc>
        <w:tc>
          <w:tcPr>
            <w:tcW w:w="2710" w:type="dxa"/>
            <w:gridSpan w:val="4"/>
            <w:tcBorders>
              <w:left w:val="single" w:sz="4" w:space="0" w:color="auto"/>
              <w:right w:val="single" w:sz="4" w:space="0" w:color="auto"/>
            </w:tcBorders>
            <w:vAlign w:val="center"/>
          </w:tcPr>
          <w:p w:rsidR="000A0D8F" w:rsidRDefault="006A14CC">
            <w:pPr>
              <w:jc w:val="center"/>
              <w:rPr>
                <w:sz w:val="18"/>
                <w:szCs w:val="18"/>
              </w:rPr>
            </w:pPr>
            <w:r>
              <w:rPr>
                <w:sz w:val="18"/>
                <w:szCs w:val="18"/>
              </w:rPr>
              <w:t>出生年月</w:t>
            </w:r>
          </w:p>
        </w:tc>
        <w:tc>
          <w:tcPr>
            <w:tcW w:w="1449" w:type="dxa"/>
            <w:gridSpan w:val="2"/>
            <w:tcBorders>
              <w:left w:val="single" w:sz="4" w:space="0" w:color="auto"/>
              <w:right w:val="single" w:sz="4" w:space="0" w:color="auto"/>
            </w:tcBorders>
            <w:vAlign w:val="center"/>
          </w:tcPr>
          <w:p w:rsidR="000A0D8F" w:rsidRDefault="006A14CC">
            <w:pPr>
              <w:spacing w:line="280" w:lineRule="exact"/>
              <w:ind w:leftChars="-30" w:left="-63" w:rightChars="-35" w:right="-73"/>
              <w:jc w:val="center"/>
              <w:rPr>
                <w:sz w:val="18"/>
                <w:szCs w:val="18"/>
              </w:rPr>
            </w:pPr>
            <w:r>
              <w:rPr>
                <w:rFonts w:hint="eastAsia"/>
                <w:sz w:val="18"/>
                <w:szCs w:val="18"/>
              </w:rPr>
              <w:t>1973</w:t>
            </w:r>
            <w:r>
              <w:rPr>
                <w:sz w:val="18"/>
                <w:szCs w:val="18"/>
              </w:rPr>
              <w:t>.01</w:t>
            </w:r>
          </w:p>
        </w:tc>
        <w:tc>
          <w:tcPr>
            <w:tcW w:w="722" w:type="dxa"/>
            <w:vMerge w:val="restart"/>
            <w:tcBorders>
              <w:top w:val="single" w:sz="4" w:space="0" w:color="auto"/>
              <w:left w:val="single" w:sz="4" w:space="0" w:color="auto"/>
              <w:right w:val="single" w:sz="4" w:space="0" w:color="auto"/>
            </w:tcBorders>
            <w:vAlign w:val="center"/>
          </w:tcPr>
          <w:p w:rsidR="000A0D8F" w:rsidRDefault="006A14CC">
            <w:pPr>
              <w:spacing w:line="280" w:lineRule="exact"/>
              <w:jc w:val="center"/>
              <w:rPr>
                <w:b/>
                <w:sz w:val="18"/>
                <w:szCs w:val="18"/>
              </w:rPr>
            </w:pPr>
            <w:r>
              <w:rPr>
                <w:b/>
                <w:sz w:val="18"/>
                <w:szCs w:val="18"/>
              </w:rPr>
              <w:t>教学工作</w:t>
            </w:r>
          </w:p>
          <w:p w:rsidR="000A0D8F" w:rsidRDefault="000A0D8F">
            <w:pPr>
              <w:spacing w:line="280" w:lineRule="exact"/>
              <w:jc w:val="center"/>
              <w:rPr>
                <w:sz w:val="18"/>
                <w:szCs w:val="18"/>
              </w:rPr>
            </w:pPr>
          </w:p>
        </w:tc>
        <w:tc>
          <w:tcPr>
            <w:tcW w:w="4720" w:type="dxa"/>
            <w:gridSpan w:val="5"/>
            <w:tcBorders>
              <w:top w:val="single" w:sz="4" w:space="0" w:color="auto"/>
              <w:left w:val="single" w:sz="4" w:space="0" w:color="auto"/>
              <w:right w:val="single" w:sz="4" w:space="0" w:color="auto"/>
            </w:tcBorders>
            <w:vAlign w:val="center"/>
          </w:tcPr>
          <w:p w:rsidR="000A0D8F" w:rsidRDefault="006A14CC">
            <w:pPr>
              <w:spacing w:line="280" w:lineRule="exact"/>
              <w:jc w:val="center"/>
              <w:rPr>
                <w:sz w:val="18"/>
                <w:szCs w:val="18"/>
              </w:rPr>
            </w:pPr>
            <w:r>
              <w:rPr>
                <w:sz w:val="18"/>
                <w:szCs w:val="18"/>
              </w:rPr>
              <w:t>教学工作量（其它教学工作量按本校方式计算）</w:t>
            </w:r>
          </w:p>
        </w:tc>
        <w:tc>
          <w:tcPr>
            <w:tcW w:w="7655" w:type="dxa"/>
            <w:gridSpan w:val="7"/>
            <w:tcBorders>
              <w:top w:val="single" w:sz="4" w:space="0" w:color="auto"/>
              <w:left w:val="single" w:sz="4" w:space="0" w:color="auto"/>
              <w:right w:val="single" w:sz="4" w:space="0" w:color="auto"/>
            </w:tcBorders>
            <w:vAlign w:val="center"/>
          </w:tcPr>
          <w:p w:rsidR="000A0D8F" w:rsidRDefault="006A14CC">
            <w:pPr>
              <w:spacing w:line="280" w:lineRule="exact"/>
              <w:jc w:val="center"/>
              <w:rPr>
                <w:sz w:val="18"/>
                <w:szCs w:val="18"/>
              </w:rPr>
            </w:pPr>
            <w:r>
              <w:rPr>
                <w:sz w:val="18"/>
                <w:szCs w:val="18"/>
              </w:rPr>
              <w:t>主要教学业绩</w:t>
            </w:r>
          </w:p>
        </w:tc>
        <w:tc>
          <w:tcPr>
            <w:tcW w:w="1222" w:type="dxa"/>
            <w:gridSpan w:val="2"/>
            <w:tcBorders>
              <w:top w:val="single" w:sz="4" w:space="0" w:color="auto"/>
              <w:left w:val="single" w:sz="4" w:space="0" w:color="auto"/>
              <w:right w:val="single" w:sz="4" w:space="0" w:color="auto"/>
            </w:tcBorders>
            <w:vAlign w:val="center"/>
          </w:tcPr>
          <w:p w:rsidR="000A0D8F" w:rsidRDefault="006A14CC">
            <w:pPr>
              <w:spacing w:line="280" w:lineRule="exact"/>
              <w:jc w:val="center"/>
              <w:rPr>
                <w:sz w:val="18"/>
                <w:szCs w:val="18"/>
              </w:rPr>
            </w:pPr>
            <w:r>
              <w:rPr>
                <w:sz w:val="18"/>
                <w:szCs w:val="18"/>
              </w:rPr>
              <w:t>指导青年教师情况</w:t>
            </w:r>
          </w:p>
        </w:tc>
        <w:tc>
          <w:tcPr>
            <w:tcW w:w="1241" w:type="dxa"/>
            <w:gridSpan w:val="2"/>
            <w:vMerge w:val="restart"/>
            <w:tcBorders>
              <w:left w:val="single" w:sz="4" w:space="0" w:color="auto"/>
              <w:right w:val="single" w:sz="4" w:space="0" w:color="auto"/>
            </w:tcBorders>
          </w:tcPr>
          <w:p w:rsidR="000A0D8F" w:rsidRDefault="006A14CC">
            <w:pPr>
              <w:spacing w:line="280" w:lineRule="exact"/>
              <w:jc w:val="center"/>
              <w:rPr>
                <w:sz w:val="18"/>
                <w:szCs w:val="18"/>
              </w:rPr>
            </w:pPr>
            <w:r>
              <w:rPr>
                <w:sz w:val="18"/>
                <w:szCs w:val="18"/>
              </w:rPr>
              <w:t>教务部门审核意见（盖章）</w:t>
            </w:r>
          </w:p>
          <w:p w:rsidR="000A0D8F" w:rsidRDefault="000A0D8F">
            <w:pPr>
              <w:spacing w:line="280" w:lineRule="exact"/>
              <w:ind w:left="180"/>
              <w:rPr>
                <w:sz w:val="18"/>
                <w:szCs w:val="18"/>
              </w:rPr>
            </w:pPr>
          </w:p>
          <w:p w:rsidR="000A0D8F" w:rsidRDefault="000A0D8F">
            <w:pPr>
              <w:spacing w:line="280" w:lineRule="exact"/>
              <w:ind w:left="180"/>
              <w:rPr>
                <w:sz w:val="18"/>
                <w:szCs w:val="18"/>
              </w:rPr>
            </w:pPr>
          </w:p>
          <w:p w:rsidR="000A0D8F" w:rsidRDefault="000A0D8F">
            <w:pPr>
              <w:spacing w:line="280" w:lineRule="exact"/>
              <w:ind w:left="180"/>
              <w:rPr>
                <w:sz w:val="18"/>
                <w:szCs w:val="18"/>
              </w:rPr>
            </w:pPr>
          </w:p>
          <w:p w:rsidR="000A0D8F" w:rsidRDefault="000A0D8F">
            <w:pPr>
              <w:spacing w:line="280" w:lineRule="exact"/>
              <w:ind w:left="180"/>
              <w:rPr>
                <w:sz w:val="18"/>
                <w:szCs w:val="18"/>
              </w:rPr>
            </w:pPr>
          </w:p>
          <w:p w:rsidR="000A0D8F" w:rsidRDefault="000A0D8F">
            <w:pPr>
              <w:spacing w:line="280" w:lineRule="exact"/>
              <w:ind w:left="180"/>
              <w:rPr>
                <w:sz w:val="18"/>
                <w:szCs w:val="18"/>
              </w:rPr>
            </w:pPr>
          </w:p>
          <w:p w:rsidR="000A0D8F" w:rsidRDefault="000A0D8F">
            <w:pPr>
              <w:spacing w:line="280" w:lineRule="exact"/>
              <w:ind w:left="180"/>
              <w:rPr>
                <w:sz w:val="18"/>
                <w:szCs w:val="18"/>
              </w:rPr>
            </w:pPr>
          </w:p>
          <w:p w:rsidR="000A0D8F" w:rsidRDefault="000A0D8F">
            <w:pPr>
              <w:spacing w:line="280" w:lineRule="exact"/>
              <w:ind w:left="180"/>
              <w:rPr>
                <w:sz w:val="18"/>
                <w:szCs w:val="18"/>
              </w:rPr>
            </w:pPr>
          </w:p>
          <w:p w:rsidR="000A0D8F" w:rsidRDefault="000A0D8F">
            <w:pPr>
              <w:spacing w:line="280" w:lineRule="exact"/>
              <w:ind w:left="180"/>
              <w:rPr>
                <w:sz w:val="18"/>
                <w:szCs w:val="18"/>
              </w:rPr>
            </w:pPr>
          </w:p>
          <w:p w:rsidR="000A0D8F" w:rsidRDefault="000A0D8F">
            <w:pPr>
              <w:spacing w:line="280" w:lineRule="exact"/>
              <w:ind w:left="180"/>
              <w:rPr>
                <w:sz w:val="18"/>
                <w:szCs w:val="18"/>
              </w:rPr>
            </w:pPr>
          </w:p>
          <w:p w:rsidR="000A0D8F" w:rsidRDefault="000A0D8F">
            <w:pPr>
              <w:spacing w:line="280" w:lineRule="exact"/>
              <w:ind w:left="180"/>
              <w:rPr>
                <w:sz w:val="18"/>
                <w:szCs w:val="18"/>
              </w:rPr>
            </w:pPr>
          </w:p>
          <w:p w:rsidR="000A0D8F" w:rsidRDefault="006A14CC">
            <w:pPr>
              <w:spacing w:line="280" w:lineRule="exact"/>
              <w:rPr>
                <w:sz w:val="18"/>
                <w:szCs w:val="18"/>
              </w:rPr>
            </w:pPr>
            <w:r>
              <w:rPr>
                <w:sz w:val="18"/>
                <w:szCs w:val="18"/>
              </w:rPr>
              <w:t>教务部门审核人签名：</w:t>
            </w:r>
          </w:p>
        </w:tc>
      </w:tr>
      <w:tr w:rsidR="000A0D8F">
        <w:trPr>
          <w:cantSplit/>
          <w:trHeight w:val="301"/>
          <w:jc w:val="center"/>
        </w:trPr>
        <w:tc>
          <w:tcPr>
            <w:tcW w:w="1335" w:type="dxa"/>
            <w:vMerge w:val="restart"/>
            <w:tcBorders>
              <w:left w:val="single" w:sz="4" w:space="0" w:color="auto"/>
              <w:right w:val="single" w:sz="4" w:space="0" w:color="auto"/>
            </w:tcBorders>
            <w:vAlign w:val="center"/>
          </w:tcPr>
          <w:p w:rsidR="000A0D8F" w:rsidRDefault="006A14CC">
            <w:pPr>
              <w:spacing w:line="280" w:lineRule="exact"/>
              <w:jc w:val="distribute"/>
              <w:rPr>
                <w:sz w:val="18"/>
                <w:szCs w:val="18"/>
              </w:rPr>
            </w:pPr>
            <w:r>
              <w:rPr>
                <w:sz w:val="18"/>
                <w:szCs w:val="18"/>
              </w:rPr>
              <w:t>性</w:t>
            </w:r>
            <w:r>
              <w:rPr>
                <w:sz w:val="18"/>
                <w:szCs w:val="18"/>
              </w:rPr>
              <w:t xml:space="preserve">  </w:t>
            </w:r>
            <w:r>
              <w:rPr>
                <w:sz w:val="18"/>
                <w:szCs w:val="18"/>
              </w:rPr>
              <w:t>别</w:t>
            </w:r>
          </w:p>
        </w:tc>
        <w:tc>
          <w:tcPr>
            <w:tcW w:w="1282" w:type="dxa"/>
            <w:gridSpan w:val="2"/>
            <w:vMerge w:val="restart"/>
            <w:tcBorders>
              <w:left w:val="single" w:sz="4" w:space="0" w:color="auto"/>
              <w:right w:val="single" w:sz="4" w:space="0" w:color="auto"/>
            </w:tcBorders>
            <w:vAlign w:val="center"/>
          </w:tcPr>
          <w:p w:rsidR="000A0D8F" w:rsidRDefault="006A14CC">
            <w:pPr>
              <w:spacing w:line="280" w:lineRule="exact"/>
              <w:jc w:val="center"/>
              <w:rPr>
                <w:sz w:val="18"/>
                <w:szCs w:val="18"/>
              </w:rPr>
            </w:pPr>
            <w:r>
              <w:rPr>
                <w:rFonts w:hint="eastAsia"/>
                <w:sz w:val="18"/>
                <w:szCs w:val="18"/>
              </w:rPr>
              <w:t>女</w:t>
            </w:r>
          </w:p>
        </w:tc>
        <w:tc>
          <w:tcPr>
            <w:tcW w:w="2710" w:type="dxa"/>
            <w:gridSpan w:val="4"/>
            <w:vMerge w:val="restart"/>
            <w:tcBorders>
              <w:left w:val="single" w:sz="4" w:space="0" w:color="auto"/>
              <w:right w:val="single" w:sz="4" w:space="0" w:color="auto"/>
            </w:tcBorders>
            <w:vAlign w:val="center"/>
          </w:tcPr>
          <w:p w:rsidR="000A0D8F" w:rsidRDefault="006A14CC">
            <w:pPr>
              <w:ind w:leftChars="-41" w:left="-86" w:rightChars="-38" w:right="-80"/>
              <w:jc w:val="center"/>
              <w:rPr>
                <w:sz w:val="18"/>
                <w:szCs w:val="18"/>
              </w:rPr>
            </w:pPr>
            <w:r>
              <w:rPr>
                <w:sz w:val="18"/>
                <w:szCs w:val="18"/>
              </w:rPr>
              <w:t>参加工作时间</w:t>
            </w:r>
          </w:p>
        </w:tc>
        <w:tc>
          <w:tcPr>
            <w:tcW w:w="1449" w:type="dxa"/>
            <w:gridSpan w:val="2"/>
            <w:vMerge w:val="restart"/>
            <w:tcBorders>
              <w:left w:val="single" w:sz="4" w:space="0" w:color="auto"/>
              <w:right w:val="single" w:sz="4" w:space="0" w:color="auto"/>
            </w:tcBorders>
            <w:vAlign w:val="center"/>
          </w:tcPr>
          <w:p w:rsidR="000A0D8F" w:rsidRDefault="006A14CC">
            <w:pPr>
              <w:spacing w:line="280" w:lineRule="exact"/>
              <w:ind w:leftChars="-30" w:left="-63" w:rightChars="-35" w:right="-73"/>
              <w:jc w:val="center"/>
              <w:rPr>
                <w:sz w:val="18"/>
                <w:szCs w:val="18"/>
              </w:rPr>
            </w:pPr>
            <w:r>
              <w:rPr>
                <w:rFonts w:hint="eastAsia"/>
                <w:sz w:val="18"/>
                <w:szCs w:val="18"/>
              </w:rPr>
              <w:t>1994.7</w:t>
            </w:r>
          </w:p>
        </w:tc>
        <w:tc>
          <w:tcPr>
            <w:tcW w:w="722" w:type="dxa"/>
            <w:vMerge/>
            <w:tcBorders>
              <w:left w:val="single" w:sz="4" w:space="0" w:color="auto"/>
              <w:right w:val="single" w:sz="4" w:space="0" w:color="auto"/>
            </w:tcBorders>
            <w:vAlign w:val="center"/>
          </w:tcPr>
          <w:p w:rsidR="000A0D8F" w:rsidRDefault="000A0D8F">
            <w:pPr>
              <w:spacing w:line="280" w:lineRule="exact"/>
              <w:jc w:val="center"/>
              <w:rPr>
                <w:b/>
                <w:sz w:val="18"/>
                <w:szCs w:val="18"/>
              </w:rPr>
            </w:pPr>
          </w:p>
        </w:tc>
        <w:tc>
          <w:tcPr>
            <w:tcW w:w="893" w:type="dxa"/>
            <w:vMerge w:val="restart"/>
            <w:tcBorders>
              <w:left w:val="single" w:sz="4" w:space="0" w:color="auto"/>
              <w:right w:val="single" w:sz="4" w:space="0" w:color="auto"/>
            </w:tcBorders>
            <w:vAlign w:val="center"/>
          </w:tcPr>
          <w:p w:rsidR="000A0D8F" w:rsidRDefault="006A14CC">
            <w:pPr>
              <w:spacing w:line="280" w:lineRule="exact"/>
              <w:ind w:leftChars="-21" w:left="-44" w:rightChars="-20" w:right="-42"/>
              <w:jc w:val="center"/>
              <w:rPr>
                <w:sz w:val="18"/>
                <w:szCs w:val="18"/>
              </w:rPr>
            </w:pPr>
            <w:r>
              <w:rPr>
                <w:sz w:val="18"/>
                <w:szCs w:val="18"/>
              </w:rPr>
              <w:t>按年度填写教学工作量</w:t>
            </w:r>
          </w:p>
        </w:tc>
        <w:tc>
          <w:tcPr>
            <w:tcW w:w="1128" w:type="dxa"/>
            <w:vMerge w:val="restart"/>
            <w:tcBorders>
              <w:left w:val="single" w:sz="4" w:space="0" w:color="auto"/>
              <w:right w:val="single" w:sz="4" w:space="0" w:color="auto"/>
            </w:tcBorders>
            <w:vAlign w:val="center"/>
          </w:tcPr>
          <w:p w:rsidR="000A0D8F" w:rsidRDefault="006A14CC">
            <w:pPr>
              <w:spacing w:line="280" w:lineRule="exact"/>
              <w:ind w:left="-94" w:rightChars="-29" w:right="-61"/>
              <w:jc w:val="left"/>
              <w:rPr>
                <w:sz w:val="18"/>
                <w:szCs w:val="18"/>
              </w:rPr>
            </w:pPr>
            <w:r>
              <w:rPr>
                <w:sz w:val="18"/>
                <w:szCs w:val="18"/>
              </w:rPr>
              <w:t>年度</w:t>
            </w:r>
          </w:p>
        </w:tc>
        <w:tc>
          <w:tcPr>
            <w:tcW w:w="1423" w:type="dxa"/>
            <w:gridSpan w:val="2"/>
            <w:tcBorders>
              <w:left w:val="single" w:sz="4" w:space="0" w:color="auto"/>
              <w:right w:val="single" w:sz="4" w:space="0" w:color="auto"/>
            </w:tcBorders>
            <w:vAlign w:val="center"/>
          </w:tcPr>
          <w:p w:rsidR="000A0D8F" w:rsidRDefault="006A14CC">
            <w:pPr>
              <w:spacing w:line="280" w:lineRule="exact"/>
              <w:ind w:left="-67" w:rightChars="-36" w:right="-76"/>
              <w:jc w:val="left"/>
              <w:rPr>
                <w:sz w:val="18"/>
                <w:szCs w:val="18"/>
              </w:rPr>
            </w:pPr>
            <w:r>
              <w:rPr>
                <w:sz w:val="18"/>
                <w:szCs w:val="18"/>
              </w:rPr>
              <w:t>课堂教学（学时）</w:t>
            </w:r>
          </w:p>
        </w:tc>
        <w:tc>
          <w:tcPr>
            <w:tcW w:w="1276" w:type="dxa"/>
            <w:vMerge w:val="restart"/>
            <w:tcBorders>
              <w:left w:val="single" w:sz="4" w:space="0" w:color="auto"/>
              <w:right w:val="single" w:sz="4" w:space="0" w:color="auto"/>
            </w:tcBorders>
            <w:vAlign w:val="center"/>
          </w:tcPr>
          <w:p w:rsidR="000A0D8F" w:rsidRDefault="006A14CC">
            <w:pPr>
              <w:spacing w:line="280" w:lineRule="exact"/>
              <w:ind w:leftChars="-30" w:left="-63" w:rightChars="-28" w:right="-59"/>
              <w:jc w:val="left"/>
              <w:rPr>
                <w:sz w:val="18"/>
                <w:szCs w:val="18"/>
              </w:rPr>
            </w:pPr>
            <w:r>
              <w:rPr>
                <w:sz w:val="18"/>
                <w:szCs w:val="18"/>
              </w:rPr>
              <w:t>其它教学工作量</w:t>
            </w:r>
          </w:p>
        </w:tc>
        <w:tc>
          <w:tcPr>
            <w:tcW w:w="7655" w:type="dxa"/>
            <w:gridSpan w:val="7"/>
            <w:vMerge w:val="restart"/>
            <w:tcBorders>
              <w:left w:val="single" w:sz="4" w:space="0" w:color="auto"/>
              <w:right w:val="single" w:sz="4" w:space="0" w:color="auto"/>
            </w:tcBorders>
            <w:vAlign w:val="center"/>
          </w:tcPr>
          <w:p w:rsidR="000A0D8F" w:rsidRDefault="006A14CC">
            <w:pPr>
              <w:spacing w:line="280" w:lineRule="exact"/>
              <w:rPr>
                <w:sz w:val="18"/>
                <w:szCs w:val="18"/>
              </w:rPr>
            </w:pPr>
            <w:r>
              <w:rPr>
                <w:rFonts w:hint="eastAsia"/>
                <w:sz w:val="18"/>
                <w:szCs w:val="18"/>
              </w:rPr>
              <w:t>任现职以来，能独立担任《市场营销策划》、《市场营销实务》、《品牌经营与管理》等课程的教学，每年超额完成教学工作量（近五年年均</w:t>
            </w:r>
            <w:r>
              <w:rPr>
                <w:sz w:val="18"/>
                <w:szCs w:val="18"/>
              </w:rPr>
              <w:t>662</w:t>
            </w:r>
            <w:r>
              <w:rPr>
                <w:rFonts w:hint="eastAsia"/>
                <w:sz w:val="18"/>
                <w:szCs w:val="18"/>
              </w:rPr>
              <w:t>节），教学效果好；指导学生实习与毕业设计（平均</w:t>
            </w:r>
            <w:r>
              <w:rPr>
                <w:rFonts w:hint="eastAsia"/>
                <w:sz w:val="18"/>
                <w:szCs w:val="18"/>
              </w:rPr>
              <w:t>23</w:t>
            </w:r>
            <w:r>
              <w:rPr>
                <w:rFonts w:hint="eastAsia"/>
                <w:sz w:val="18"/>
                <w:szCs w:val="18"/>
              </w:rPr>
              <w:t>人</w:t>
            </w:r>
            <w:r>
              <w:rPr>
                <w:rFonts w:hint="eastAsia"/>
                <w:sz w:val="18"/>
                <w:szCs w:val="18"/>
              </w:rPr>
              <w:t>/</w:t>
            </w:r>
            <w:r>
              <w:rPr>
                <w:rFonts w:hint="eastAsia"/>
                <w:sz w:val="18"/>
                <w:szCs w:val="18"/>
              </w:rPr>
              <w:t>年），重视学生技能培养，</w:t>
            </w:r>
            <w:r>
              <w:rPr>
                <w:rFonts w:hint="eastAsia"/>
                <w:sz w:val="18"/>
                <w:szCs w:val="18"/>
              </w:rPr>
              <w:t>2009</w:t>
            </w:r>
            <w:r>
              <w:rPr>
                <w:rFonts w:hint="eastAsia"/>
                <w:sz w:val="18"/>
                <w:szCs w:val="18"/>
              </w:rPr>
              <w:t>年</w:t>
            </w:r>
            <w:r>
              <w:rPr>
                <w:rFonts w:hint="eastAsia"/>
                <w:sz w:val="18"/>
                <w:szCs w:val="18"/>
              </w:rPr>
              <w:t>-2018</w:t>
            </w:r>
            <w:r>
              <w:rPr>
                <w:rFonts w:hint="eastAsia"/>
                <w:sz w:val="18"/>
                <w:szCs w:val="18"/>
              </w:rPr>
              <w:t>年连续</w:t>
            </w:r>
            <w:r>
              <w:rPr>
                <w:rFonts w:hint="eastAsia"/>
                <w:sz w:val="18"/>
                <w:szCs w:val="18"/>
              </w:rPr>
              <w:t>10</w:t>
            </w:r>
            <w:r>
              <w:rPr>
                <w:rFonts w:hint="eastAsia"/>
                <w:sz w:val="18"/>
                <w:szCs w:val="18"/>
              </w:rPr>
              <w:t>年每年组织（指导）市场营销专业学生开展市场营销技能、黄炎培创业规划、中华茶艺等省级、国家级大赛，获得国赛（教指委</w:t>
            </w:r>
            <w:r>
              <w:rPr>
                <w:sz w:val="18"/>
                <w:szCs w:val="18"/>
              </w:rPr>
              <w:t>主办</w:t>
            </w:r>
            <w:r>
              <w:rPr>
                <w:rFonts w:hint="eastAsia"/>
                <w:sz w:val="18"/>
                <w:szCs w:val="18"/>
              </w:rPr>
              <w:t>）一等奖</w:t>
            </w:r>
            <w:r>
              <w:rPr>
                <w:rFonts w:hint="eastAsia"/>
                <w:sz w:val="18"/>
                <w:szCs w:val="18"/>
              </w:rPr>
              <w:t>1</w:t>
            </w:r>
            <w:r>
              <w:rPr>
                <w:rFonts w:hint="eastAsia"/>
                <w:sz w:val="18"/>
                <w:szCs w:val="18"/>
              </w:rPr>
              <w:t>项，国赛二等奖</w:t>
            </w:r>
            <w:r>
              <w:rPr>
                <w:rFonts w:hint="eastAsia"/>
                <w:sz w:val="18"/>
                <w:szCs w:val="18"/>
              </w:rPr>
              <w:t>3</w:t>
            </w:r>
            <w:r>
              <w:rPr>
                <w:rFonts w:hint="eastAsia"/>
                <w:sz w:val="18"/>
                <w:szCs w:val="18"/>
              </w:rPr>
              <w:t>项，国赛三等奖</w:t>
            </w:r>
            <w:r>
              <w:rPr>
                <w:rFonts w:hint="eastAsia"/>
                <w:sz w:val="18"/>
                <w:szCs w:val="18"/>
              </w:rPr>
              <w:t>3</w:t>
            </w:r>
            <w:r>
              <w:rPr>
                <w:rFonts w:hint="eastAsia"/>
                <w:sz w:val="18"/>
                <w:szCs w:val="18"/>
              </w:rPr>
              <w:t>项，省赛一等奖</w:t>
            </w:r>
            <w:r>
              <w:rPr>
                <w:rFonts w:hint="eastAsia"/>
                <w:sz w:val="18"/>
                <w:szCs w:val="18"/>
              </w:rPr>
              <w:t>2</w:t>
            </w:r>
            <w:r>
              <w:rPr>
                <w:rFonts w:hint="eastAsia"/>
                <w:sz w:val="18"/>
                <w:szCs w:val="18"/>
              </w:rPr>
              <w:t>项，省赛二等奖</w:t>
            </w:r>
            <w:r>
              <w:rPr>
                <w:rFonts w:hint="eastAsia"/>
                <w:sz w:val="18"/>
                <w:szCs w:val="18"/>
              </w:rPr>
              <w:t>1</w:t>
            </w:r>
            <w:r>
              <w:rPr>
                <w:rFonts w:hint="eastAsia"/>
                <w:sz w:val="18"/>
                <w:szCs w:val="18"/>
              </w:rPr>
              <w:t>项，省赛三等奖</w:t>
            </w:r>
            <w:r>
              <w:rPr>
                <w:rFonts w:hint="eastAsia"/>
                <w:sz w:val="18"/>
                <w:szCs w:val="18"/>
              </w:rPr>
              <w:t>1</w:t>
            </w:r>
            <w:r>
              <w:rPr>
                <w:rFonts w:hint="eastAsia"/>
                <w:sz w:val="18"/>
                <w:szCs w:val="18"/>
              </w:rPr>
              <w:t>项，省赛优胜奖</w:t>
            </w:r>
            <w:r>
              <w:rPr>
                <w:rFonts w:hint="eastAsia"/>
                <w:sz w:val="18"/>
                <w:szCs w:val="18"/>
              </w:rPr>
              <w:t>1</w:t>
            </w:r>
            <w:r>
              <w:rPr>
                <w:rFonts w:hint="eastAsia"/>
                <w:sz w:val="18"/>
                <w:szCs w:val="18"/>
              </w:rPr>
              <w:t>项，院级竞赛一等奖</w:t>
            </w:r>
            <w:r>
              <w:rPr>
                <w:rFonts w:hint="eastAsia"/>
                <w:sz w:val="18"/>
                <w:szCs w:val="18"/>
              </w:rPr>
              <w:t>1</w:t>
            </w:r>
            <w:r>
              <w:rPr>
                <w:rFonts w:hint="eastAsia"/>
                <w:sz w:val="18"/>
                <w:szCs w:val="18"/>
              </w:rPr>
              <w:t>项。任现职以来</w:t>
            </w:r>
            <w:r>
              <w:rPr>
                <w:sz w:val="18"/>
                <w:szCs w:val="18"/>
              </w:rPr>
              <w:t>9</w:t>
            </w:r>
            <w:r>
              <w:rPr>
                <w:rFonts w:hint="eastAsia"/>
                <w:sz w:val="18"/>
                <w:szCs w:val="18"/>
              </w:rPr>
              <w:t>次年度考核为优秀，被评为学院先进工作者。参与全国教学成果一等奖</w:t>
            </w:r>
            <w:r>
              <w:rPr>
                <w:rFonts w:hint="eastAsia"/>
                <w:sz w:val="18"/>
                <w:szCs w:val="18"/>
              </w:rPr>
              <w:t>1</w:t>
            </w:r>
            <w:r>
              <w:rPr>
                <w:rFonts w:hint="eastAsia"/>
                <w:sz w:val="18"/>
                <w:szCs w:val="18"/>
              </w:rPr>
              <w:t>项、省级教学成果三等奖</w:t>
            </w:r>
            <w:r>
              <w:rPr>
                <w:rFonts w:hint="eastAsia"/>
                <w:sz w:val="18"/>
                <w:szCs w:val="18"/>
              </w:rPr>
              <w:t>1</w:t>
            </w:r>
            <w:r>
              <w:rPr>
                <w:rFonts w:hint="eastAsia"/>
                <w:sz w:val="18"/>
                <w:szCs w:val="18"/>
              </w:rPr>
              <w:t>项；主持院级教学成果二等奖</w:t>
            </w:r>
            <w:r>
              <w:rPr>
                <w:rFonts w:hint="eastAsia"/>
                <w:sz w:val="18"/>
                <w:szCs w:val="18"/>
              </w:rPr>
              <w:t>1</w:t>
            </w:r>
            <w:r>
              <w:rPr>
                <w:rFonts w:hint="eastAsia"/>
                <w:sz w:val="18"/>
                <w:szCs w:val="18"/>
              </w:rPr>
              <w:t>项；获得省专业负责人说专业竞赛三等奖</w:t>
            </w:r>
            <w:r>
              <w:rPr>
                <w:rFonts w:hint="eastAsia"/>
                <w:sz w:val="18"/>
                <w:szCs w:val="18"/>
              </w:rPr>
              <w:t>1</w:t>
            </w:r>
            <w:r>
              <w:rPr>
                <w:rFonts w:hint="eastAsia"/>
                <w:sz w:val="18"/>
                <w:szCs w:val="18"/>
              </w:rPr>
              <w:t>项、院级专业带头人说专业竞赛二等奖</w:t>
            </w:r>
            <w:r>
              <w:rPr>
                <w:rFonts w:hint="eastAsia"/>
                <w:sz w:val="18"/>
                <w:szCs w:val="18"/>
              </w:rPr>
              <w:t>1</w:t>
            </w:r>
            <w:r>
              <w:rPr>
                <w:rFonts w:hint="eastAsia"/>
                <w:sz w:val="18"/>
                <w:szCs w:val="18"/>
              </w:rPr>
              <w:t>项、院级教学能力大赛二等奖</w:t>
            </w:r>
            <w:r>
              <w:rPr>
                <w:rFonts w:hint="eastAsia"/>
                <w:sz w:val="18"/>
                <w:szCs w:val="18"/>
              </w:rPr>
              <w:t>1</w:t>
            </w:r>
            <w:r>
              <w:rPr>
                <w:rFonts w:hint="eastAsia"/>
                <w:sz w:val="18"/>
                <w:szCs w:val="18"/>
              </w:rPr>
              <w:t>项、职教新干线优秀“个人空间”院级一等奖</w:t>
            </w:r>
            <w:r>
              <w:rPr>
                <w:rFonts w:hint="eastAsia"/>
                <w:sz w:val="18"/>
                <w:szCs w:val="18"/>
              </w:rPr>
              <w:t>1</w:t>
            </w:r>
            <w:r>
              <w:rPr>
                <w:rFonts w:hint="eastAsia"/>
                <w:sz w:val="18"/>
                <w:szCs w:val="18"/>
              </w:rPr>
              <w:t>项。</w:t>
            </w:r>
          </w:p>
        </w:tc>
        <w:tc>
          <w:tcPr>
            <w:tcW w:w="1222" w:type="dxa"/>
            <w:gridSpan w:val="2"/>
            <w:vMerge w:val="restart"/>
            <w:tcBorders>
              <w:left w:val="single" w:sz="4" w:space="0" w:color="auto"/>
              <w:right w:val="single" w:sz="4" w:space="0" w:color="auto"/>
            </w:tcBorders>
            <w:vAlign w:val="center"/>
          </w:tcPr>
          <w:p w:rsidR="000A0D8F" w:rsidRDefault="006A14CC">
            <w:pPr>
              <w:spacing w:line="280" w:lineRule="exact"/>
              <w:rPr>
                <w:sz w:val="18"/>
                <w:szCs w:val="18"/>
              </w:rPr>
            </w:pPr>
            <w:r>
              <w:rPr>
                <w:rFonts w:hint="eastAsia"/>
                <w:sz w:val="18"/>
                <w:szCs w:val="18"/>
              </w:rPr>
              <w:t>任现职</w:t>
            </w:r>
            <w:r>
              <w:rPr>
                <w:sz w:val="18"/>
                <w:szCs w:val="18"/>
              </w:rPr>
              <w:t>以来</w:t>
            </w:r>
            <w:r>
              <w:rPr>
                <w:rFonts w:hint="eastAsia"/>
                <w:sz w:val="18"/>
                <w:szCs w:val="18"/>
              </w:rPr>
              <w:t>多次</w:t>
            </w:r>
            <w:r>
              <w:rPr>
                <w:sz w:val="18"/>
                <w:szCs w:val="18"/>
              </w:rPr>
              <w:t>被指定为新进青年教师指导老师，对刘小莲、欧阳梅</w:t>
            </w:r>
            <w:r>
              <w:rPr>
                <w:rFonts w:hint="eastAsia"/>
                <w:sz w:val="18"/>
                <w:szCs w:val="18"/>
              </w:rPr>
              <w:t>、李飘</w:t>
            </w:r>
            <w:r>
              <w:rPr>
                <w:sz w:val="18"/>
                <w:szCs w:val="18"/>
              </w:rPr>
              <w:t>等</w:t>
            </w:r>
            <w:r>
              <w:rPr>
                <w:rFonts w:hint="eastAsia"/>
                <w:sz w:val="18"/>
                <w:szCs w:val="18"/>
              </w:rPr>
              <w:t>老师进行</w:t>
            </w:r>
            <w:r>
              <w:rPr>
                <w:sz w:val="18"/>
                <w:szCs w:val="18"/>
              </w:rPr>
              <w:t>悉心指导</w:t>
            </w:r>
            <w:r>
              <w:rPr>
                <w:rFonts w:hint="eastAsia"/>
                <w:sz w:val="18"/>
                <w:szCs w:val="18"/>
              </w:rPr>
              <w:t>。</w:t>
            </w:r>
          </w:p>
        </w:tc>
        <w:tc>
          <w:tcPr>
            <w:tcW w:w="1241" w:type="dxa"/>
            <w:gridSpan w:val="2"/>
            <w:vMerge/>
            <w:tcBorders>
              <w:left w:val="single" w:sz="4" w:space="0" w:color="auto"/>
              <w:right w:val="single" w:sz="4" w:space="0" w:color="auto"/>
            </w:tcBorders>
          </w:tcPr>
          <w:p w:rsidR="000A0D8F" w:rsidRDefault="000A0D8F">
            <w:pPr>
              <w:spacing w:line="280" w:lineRule="exact"/>
              <w:jc w:val="center"/>
              <w:rPr>
                <w:sz w:val="18"/>
                <w:szCs w:val="18"/>
              </w:rPr>
            </w:pPr>
          </w:p>
        </w:tc>
      </w:tr>
      <w:tr w:rsidR="000A0D8F">
        <w:trPr>
          <w:cantSplit/>
          <w:trHeight w:val="280"/>
          <w:jc w:val="center"/>
        </w:trPr>
        <w:tc>
          <w:tcPr>
            <w:tcW w:w="1335" w:type="dxa"/>
            <w:vMerge/>
            <w:tcBorders>
              <w:left w:val="single" w:sz="4" w:space="0" w:color="auto"/>
              <w:bottom w:val="single" w:sz="4" w:space="0" w:color="auto"/>
              <w:right w:val="single" w:sz="4" w:space="0" w:color="auto"/>
            </w:tcBorders>
            <w:vAlign w:val="center"/>
          </w:tcPr>
          <w:p w:rsidR="000A0D8F" w:rsidRDefault="000A0D8F">
            <w:pPr>
              <w:spacing w:line="280" w:lineRule="exact"/>
              <w:jc w:val="center"/>
              <w:rPr>
                <w:sz w:val="18"/>
                <w:szCs w:val="18"/>
              </w:rPr>
            </w:pPr>
          </w:p>
        </w:tc>
        <w:tc>
          <w:tcPr>
            <w:tcW w:w="1282" w:type="dxa"/>
            <w:gridSpan w:val="2"/>
            <w:vMerge/>
            <w:tcBorders>
              <w:left w:val="single" w:sz="4" w:space="0" w:color="auto"/>
              <w:bottom w:val="single" w:sz="4" w:space="0" w:color="auto"/>
              <w:right w:val="single" w:sz="4" w:space="0" w:color="auto"/>
            </w:tcBorders>
            <w:vAlign w:val="center"/>
          </w:tcPr>
          <w:p w:rsidR="000A0D8F" w:rsidRDefault="000A0D8F">
            <w:pPr>
              <w:spacing w:line="280" w:lineRule="exact"/>
              <w:jc w:val="center"/>
              <w:rPr>
                <w:sz w:val="18"/>
                <w:szCs w:val="18"/>
              </w:rPr>
            </w:pPr>
          </w:p>
        </w:tc>
        <w:tc>
          <w:tcPr>
            <w:tcW w:w="2710" w:type="dxa"/>
            <w:gridSpan w:val="4"/>
            <w:vMerge/>
            <w:tcBorders>
              <w:left w:val="single" w:sz="4" w:space="0" w:color="auto"/>
              <w:bottom w:val="single" w:sz="4" w:space="0" w:color="auto"/>
              <w:right w:val="single" w:sz="4" w:space="0" w:color="auto"/>
            </w:tcBorders>
            <w:vAlign w:val="center"/>
          </w:tcPr>
          <w:p w:rsidR="000A0D8F" w:rsidRDefault="000A0D8F">
            <w:pPr>
              <w:jc w:val="center"/>
              <w:rPr>
                <w:sz w:val="18"/>
                <w:szCs w:val="18"/>
              </w:rPr>
            </w:pPr>
          </w:p>
        </w:tc>
        <w:tc>
          <w:tcPr>
            <w:tcW w:w="1449" w:type="dxa"/>
            <w:gridSpan w:val="2"/>
            <w:vMerge/>
            <w:tcBorders>
              <w:left w:val="single" w:sz="4" w:space="0" w:color="auto"/>
              <w:bottom w:val="single" w:sz="4" w:space="0" w:color="auto"/>
              <w:right w:val="single" w:sz="4" w:space="0" w:color="auto"/>
            </w:tcBorders>
            <w:vAlign w:val="center"/>
          </w:tcPr>
          <w:p w:rsidR="000A0D8F" w:rsidRDefault="000A0D8F">
            <w:pPr>
              <w:spacing w:line="280" w:lineRule="exact"/>
              <w:ind w:leftChars="-30" w:left="-63" w:rightChars="-35" w:right="-73"/>
              <w:jc w:val="center"/>
              <w:rPr>
                <w:sz w:val="18"/>
                <w:szCs w:val="18"/>
              </w:rPr>
            </w:pPr>
          </w:p>
        </w:tc>
        <w:tc>
          <w:tcPr>
            <w:tcW w:w="722" w:type="dxa"/>
            <w:vMerge/>
            <w:tcBorders>
              <w:left w:val="single" w:sz="4" w:space="0" w:color="auto"/>
              <w:right w:val="single" w:sz="4" w:space="0" w:color="auto"/>
            </w:tcBorders>
            <w:vAlign w:val="center"/>
          </w:tcPr>
          <w:p w:rsidR="000A0D8F" w:rsidRDefault="000A0D8F">
            <w:pPr>
              <w:spacing w:line="280" w:lineRule="exact"/>
              <w:jc w:val="center"/>
              <w:rPr>
                <w:sz w:val="18"/>
                <w:szCs w:val="18"/>
              </w:rPr>
            </w:pPr>
          </w:p>
        </w:tc>
        <w:tc>
          <w:tcPr>
            <w:tcW w:w="893" w:type="dxa"/>
            <w:vMerge/>
            <w:tcBorders>
              <w:left w:val="single" w:sz="4" w:space="0" w:color="auto"/>
              <w:right w:val="single" w:sz="4" w:space="0" w:color="auto"/>
            </w:tcBorders>
            <w:vAlign w:val="center"/>
          </w:tcPr>
          <w:p w:rsidR="000A0D8F" w:rsidRDefault="000A0D8F">
            <w:pPr>
              <w:spacing w:line="280" w:lineRule="exact"/>
              <w:ind w:left="180"/>
              <w:jc w:val="center"/>
              <w:rPr>
                <w:sz w:val="18"/>
                <w:szCs w:val="18"/>
              </w:rPr>
            </w:pPr>
          </w:p>
        </w:tc>
        <w:tc>
          <w:tcPr>
            <w:tcW w:w="1128" w:type="dxa"/>
            <w:vMerge/>
            <w:tcBorders>
              <w:left w:val="single" w:sz="4" w:space="0" w:color="auto"/>
              <w:right w:val="single" w:sz="4" w:space="0" w:color="auto"/>
            </w:tcBorders>
            <w:vAlign w:val="center"/>
          </w:tcPr>
          <w:p w:rsidR="000A0D8F" w:rsidRDefault="000A0D8F">
            <w:pPr>
              <w:spacing w:line="280" w:lineRule="exact"/>
              <w:ind w:left="180"/>
              <w:jc w:val="left"/>
              <w:rPr>
                <w:sz w:val="18"/>
                <w:szCs w:val="18"/>
              </w:rPr>
            </w:pPr>
          </w:p>
        </w:tc>
        <w:tc>
          <w:tcPr>
            <w:tcW w:w="715" w:type="dxa"/>
            <w:vMerge w:val="restart"/>
            <w:tcBorders>
              <w:top w:val="single" w:sz="4" w:space="0" w:color="auto"/>
              <w:left w:val="single" w:sz="4" w:space="0" w:color="auto"/>
              <w:right w:val="single" w:sz="4" w:space="0" w:color="auto"/>
            </w:tcBorders>
            <w:vAlign w:val="center"/>
          </w:tcPr>
          <w:p w:rsidR="000A0D8F" w:rsidRDefault="006A14CC">
            <w:pPr>
              <w:spacing w:line="280" w:lineRule="exact"/>
              <w:ind w:left="-95" w:rightChars="-35" w:right="-73"/>
              <w:jc w:val="left"/>
              <w:rPr>
                <w:sz w:val="18"/>
                <w:szCs w:val="18"/>
              </w:rPr>
            </w:pPr>
            <w:r>
              <w:rPr>
                <w:sz w:val="18"/>
                <w:szCs w:val="18"/>
              </w:rPr>
              <w:t>理论教学</w:t>
            </w:r>
          </w:p>
        </w:tc>
        <w:tc>
          <w:tcPr>
            <w:tcW w:w="708" w:type="dxa"/>
            <w:vMerge w:val="restart"/>
            <w:tcBorders>
              <w:top w:val="single" w:sz="4" w:space="0" w:color="auto"/>
              <w:left w:val="single" w:sz="4" w:space="0" w:color="auto"/>
              <w:right w:val="single" w:sz="4" w:space="0" w:color="auto"/>
            </w:tcBorders>
            <w:vAlign w:val="center"/>
          </w:tcPr>
          <w:p w:rsidR="000A0D8F" w:rsidRDefault="006A14CC">
            <w:pPr>
              <w:spacing w:line="280" w:lineRule="exact"/>
              <w:ind w:left="-75"/>
              <w:jc w:val="left"/>
              <w:rPr>
                <w:sz w:val="18"/>
                <w:szCs w:val="18"/>
              </w:rPr>
            </w:pPr>
            <w:r>
              <w:rPr>
                <w:sz w:val="18"/>
                <w:szCs w:val="18"/>
              </w:rPr>
              <w:t>实践教学</w:t>
            </w:r>
          </w:p>
        </w:tc>
        <w:tc>
          <w:tcPr>
            <w:tcW w:w="1276" w:type="dxa"/>
            <w:vMerge/>
            <w:tcBorders>
              <w:left w:val="single" w:sz="4" w:space="0" w:color="auto"/>
              <w:right w:val="single" w:sz="4" w:space="0" w:color="auto"/>
            </w:tcBorders>
            <w:vAlign w:val="center"/>
          </w:tcPr>
          <w:p w:rsidR="000A0D8F" w:rsidRDefault="000A0D8F">
            <w:pPr>
              <w:spacing w:line="280" w:lineRule="exact"/>
              <w:ind w:left="180"/>
              <w:jc w:val="left"/>
              <w:rPr>
                <w:sz w:val="18"/>
                <w:szCs w:val="18"/>
              </w:rPr>
            </w:pPr>
          </w:p>
        </w:tc>
        <w:tc>
          <w:tcPr>
            <w:tcW w:w="7655" w:type="dxa"/>
            <w:gridSpan w:val="7"/>
            <w:vMerge/>
            <w:tcBorders>
              <w:left w:val="single" w:sz="4" w:space="0" w:color="auto"/>
              <w:right w:val="single" w:sz="4" w:space="0" w:color="auto"/>
            </w:tcBorders>
            <w:vAlign w:val="center"/>
          </w:tcPr>
          <w:p w:rsidR="000A0D8F" w:rsidRDefault="000A0D8F">
            <w:pPr>
              <w:spacing w:line="280" w:lineRule="exact"/>
              <w:ind w:left="180"/>
              <w:jc w:val="center"/>
              <w:rPr>
                <w:sz w:val="18"/>
                <w:szCs w:val="18"/>
              </w:rPr>
            </w:pPr>
          </w:p>
        </w:tc>
        <w:tc>
          <w:tcPr>
            <w:tcW w:w="1222" w:type="dxa"/>
            <w:gridSpan w:val="2"/>
            <w:vMerge/>
            <w:tcBorders>
              <w:left w:val="single" w:sz="4" w:space="0" w:color="auto"/>
              <w:right w:val="single" w:sz="4" w:space="0" w:color="auto"/>
            </w:tcBorders>
            <w:vAlign w:val="center"/>
          </w:tcPr>
          <w:p w:rsidR="000A0D8F" w:rsidRDefault="000A0D8F">
            <w:pPr>
              <w:spacing w:line="280" w:lineRule="exact"/>
              <w:ind w:left="180"/>
              <w:jc w:val="center"/>
              <w:rPr>
                <w:sz w:val="18"/>
                <w:szCs w:val="18"/>
              </w:rPr>
            </w:pPr>
          </w:p>
        </w:tc>
        <w:tc>
          <w:tcPr>
            <w:tcW w:w="1241" w:type="dxa"/>
            <w:gridSpan w:val="2"/>
            <w:vMerge/>
            <w:tcBorders>
              <w:left w:val="single" w:sz="4" w:space="0" w:color="auto"/>
              <w:right w:val="single" w:sz="4" w:space="0" w:color="auto"/>
            </w:tcBorders>
          </w:tcPr>
          <w:p w:rsidR="000A0D8F" w:rsidRDefault="000A0D8F">
            <w:pPr>
              <w:spacing w:line="280" w:lineRule="exact"/>
              <w:rPr>
                <w:sz w:val="18"/>
                <w:szCs w:val="18"/>
              </w:rPr>
            </w:pPr>
          </w:p>
        </w:tc>
      </w:tr>
      <w:tr w:rsidR="000A0D8F">
        <w:trPr>
          <w:cantSplit/>
          <w:trHeight w:val="280"/>
          <w:jc w:val="center"/>
        </w:trPr>
        <w:tc>
          <w:tcPr>
            <w:tcW w:w="2617" w:type="dxa"/>
            <w:gridSpan w:val="3"/>
            <w:vMerge w:val="restart"/>
            <w:tcBorders>
              <w:top w:val="single" w:sz="4" w:space="0" w:color="auto"/>
              <w:left w:val="single" w:sz="4" w:space="0" w:color="auto"/>
              <w:right w:val="single" w:sz="4" w:space="0" w:color="auto"/>
            </w:tcBorders>
            <w:vAlign w:val="center"/>
          </w:tcPr>
          <w:p w:rsidR="000A0D8F" w:rsidRDefault="006A14CC">
            <w:pPr>
              <w:spacing w:line="280" w:lineRule="exact"/>
              <w:ind w:leftChars="-32" w:left="-67" w:rightChars="-33" w:right="-69"/>
              <w:jc w:val="center"/>
              <w:rPr>
                <w:sz w:val="18"/>
                <w:szCs w:val="18"/>
              </w:rPr>
            </w:pPr>
            <w:r>
              <w:rPr>
                <w:spacing w:val="-20"/>
                <w:sz w:val="18"/>
                <w:szCs w:val="18"/>
              </w:rPr>
              <w:t>现任专业技术职称</w:t>
            </w:r>
          </w:p>
        </w:tc>
        <w:tc>
          <w:tcPr>
            <w:tcW w:w="1607" w:type="dxa"/>
            <w:gridSpan w:val="3"/>
            <w:vMerge w:val="restart"/>
            <w:tcBorders>
              <w:top w:val="single" w:sz="4" w:space="0" w:color="auto"/>
              <w:left w:val="single" w:sz="4" w:space="0" w:color="auto"/>
              <w:right w:val="single" w:sz="4" w:space="0" w:color="auto"/>
            </w:tcBorders>
            <w:vAlign w:val="center"/>
          </w:tcPr>
          <w:p w:rsidR="000A0D8F" w:rsidRDefault="006A14CC">
            <w:pPr>
              <w:ind w:leftChars="-51" w:left="-26" w:rightChars="-51" w:right="-107" w:hangingChars="45" w:hanging="81"/>
              <w:jc w:val="center"/>
              <w:rPr>
                <w:sz w:val="18"/>
                <w:szCs w:val="18"/>
              </w:rPr>
            </w:pPr>
            <w:r>
              <w:rPr>
                <w:rFonts w:hint="eastAsia"/>
                <w:sz w:val="18"/>
                <w:szCs w:val="18"/>
              </w:rPr>
              <w:t>副教授</w:t>
            </w:r>
          </w:p>
        </w:tc>
        <w:tc>
          <w:tcPr>
            <w:tcW w:w="1103" w:type="dxa"/>
            <w:vMerge w:val="restart"/>
            <w:tcBorders>
              <w:top w:val="single" w:sz="4" w:space="0" w:color="auto"/>
              <w:left w:val="single" w:sz="4" w:space="0" w:color="auto"/>
              <w:right w:val="single" w:sz="4" w:space="0" w:color="auto"/>
            </w:tcBorders>
            <w:vAlign w:val="center"/>
          </w:tcPr>
          <w:p w:rsidR="000A0D8F" w:rsidRDefault="006A14CC">
            <w:pPr>
              <w:ind w:leftChars="-34" w:left="-71" w:rightChars="-29" w:right="-61"/>
              <w:jc w:val="center"/>
              <w:rPr>
                <w:sz w:val="18"/>
                <w:szCs w:val="18"/>
              </w:rPr>
            </w:pPr>
            <w:r>
              <w:rPr>
                <w:sz w:val="18"/>
                <w:szCs w:val="18"/>
              </w:rPr>
              <w:t>获得时间</w:t>
            </w:r>
          </w:p>
        </w:tc>
        <w:tc>
          <w:tcPr>
            <w:tcW w:w="1449" w:type="dxa"/>
            <w:gridSpan w:val="2"/>
            <w:vMerge w:val="restart"/>
            <w:tcBorders>
              <w:top w:val="single" w:sz="4" w:space="0" w:color="auto"/>
              <w:left w:val="single" w:sz="4" w:space="0" w:color="auto"/>
              <w:right w:val="single" w:sz="4" w:space="0" w:color="auto"/>
            </w:tcBorders>
            <w:vAlign w:val="center"/>
          </w:tcPr>
          <w:p w:rsidR="000A0D8F" w:rsidRDefault="006A14CC">
            <w:pPr>
              <w:spacing w:line="280" w:lineRule="exact"/>
              <w:ind w:leftChars="-30" w:left="-63" w:rightChars="-35" w:right="-73"/>
              <w:jc w:val="center"/>
              <w:rPr>
                <w:sz w:val="18"/>
                <w:szCs w:val="18"/>
              </w:rPr>
            </w:pPr>
            <w:r>
              <w:rPr>
                <w:rFonts w:hint="eastAsia"/>
                <w:sz w:val="18"/>
                <w:szCs w:val="18"/>
              </w:rPr>
              <w:t>2007.10</w:t>
            </w:r>
          </w:p>
        </w:tc>
        <w:tc>
          <w:tcPr>
            <w:tcW w:w="722" w:type="dxa"/>
            <w:vMerge/>
            <w:tcBorders>
              <w:left w:val="single" w:sz="4" w:space="0" w:color="auto"/>
              <w:right w:val="single" w:sz="4" w:space="0" w:color="auto"/>
            </w:tcBorders>
            <w:vAlign w:val="bottom"/>
          </w:tcPr>
          <w:p w:rsidR="000A0D8F" w:rsidRDefault="000A0D8F">
            <w:pPr>
              <w:spacing w:line="280" w:lineRule="exact"/>
              <w:ind w:left="180"/>
              <w:jc w:val="center"/>
              <w:rPr>
                <w:sz w:val="18"/>
                <w:szCs w:val="18"/>
              </w:rPr>
            </w:pPr>
          </w:p>
        </w:tc>
        <w:tc>
          <w:tcPr>
            <w:tcW w:w="893" w:type="dxa"/>
            <w:vMerge/>
            <w:tcBorders>
              <w:left w:val="single" w:sz="4" w:space="0" w:color="auto"/>
              <w:right w:val="single" w:sz="4" w:space="0" w:color="auto"/>
            </w:tcBorders>
            <w:vAlign w:val="center"/>
          </w:tcPr>
          <w:p w:rsidR="000A0D8F" w:rsidRDefault="000A0D8F">
            <w:pPr>
              <w:spacing w:line="280" w:lineRule="exact"/>
              <w:ind w:left="180"/>
              <w:jc w:val="center"/>
              <w:rPr>
                <w:sz w:val="18"/>
                <w:szCs w:val="18"/>
              </w:rPr>
            </w:pPr>
          </w:p>
        </w:tc>
        <w:tc>
          <w:tcPr>
            <w:tcW w:w="1128" w:type="dxa"/>
            <w:vMerge/>
            <w:tcBorders>
              <w:left w:val="single" w:sz="4" w:space="0" w:color="auto"/>
              <w:right w:val="single" w:sz="4" w:space="0" w:color="auto"/>
            </w:tcBorders>
            <w:vAlign w:val="center"/>
          </w:tcPr>
          <w:p w:rsidR="000A0D8F" w:rsidRDefault="000A0D8F">
            <w:pPr>
              <w:spacing w:line="280" w:lineRule="exact"/>
              <w:ind w:left="180"/>
              <w:jc w:val="left"/>
              <w:rPr>
                <w:sz w:val="18"/>
                <w:szCs w:val="18"/>
              </w:rPr>
            </w:pPr>
          </w:p>
        </w:tc>
        <w:tc>
          <w:tcPr>
            <w:tcW w:w="715" w:type="dxa"/>
            <w:vMerge/>
            <w:tcBorders>
              <w:left w:val="single" w:sz="4" w:space="0" w:color="auto"/>
              <w:right w:val="single" w:sz="4" w:space="0" w:color="auto"/>
            </w:tcBorders>
            <w:vAlign w:val="center"/>
          </w:tcPr>
          <w:p w:rsidR="000A0D8F" w:rsidRDefault="000A0D8F">
            <w:pPr>
              <w:spacing w:line="280" w:lineRule="exact"/>
              <w:ind w:left="180"/>
              <w:jc w:val="left"/>
              <w:rPr>
                <w:sz w:val="18"/>
                <w:szCs w:val="18"/>
              </w:rPr>
            </w:pPr>
          </w:p>
        </w:tc>
        <w:tc>
          <w:tcPr>
            <w:tcW w:w="708" w:type="dxa"/>
            <w:vMerge/>
            <w:tcBorders>
              <w:left w:val="single" w:sz="4" w:space="0" w:color="auto"/>
              <w:right w:val="single" w:sz="4" w:space="0" w:color="auto"/>
            </w:tcBorders>
            <w:vAlign w:val="center"/>
          </w:tcPr>
          <w:p w:rsidR="000A0D8F" w:rsidRDefault="000A0D8F">
            <w:pPr>
              <w:spacing w:line="280" w:lineRule="exact"/>
              <w:ind w:left="180"/>
              <w:jc w:val="left"/>
              <w:rPr>
                <w:sz w:val="18"/>
                <w:szCs w:val="18"/>
              </w:rPr>
            </w:pPr>
          </w:p>
        </w:tc>
        <w:tc>
          <w:tcPr>
            <w:tcW w:w="1276" w:type="dxa"/>
            <w:vMerge/>
            <w:tcBorders>
              <w:left w:val="single" w:sz="4" w:space="0" w:color="auto"/>
              <w:right w:val="single" w:sz="4" w:space="0" w:color="auto"/>
            </w:tcBorders>
            <w:vAlign w:val="center"/>
          </w:tcPr>
          <w:p w:rsidR="000A0D8F" w:rsidRDefault="000A0D8F">
            <w:pPr>
              <w:spacing w:line="280" w:lineRule="exact"/>
              <w:ind w:left="180"/>
              <w:jc w:val="left"/>
              <w:rPr>
                <w:sz w:val="18"/>
                <w:szCs w:val="18"/>
              </w:rPr>
            </w:pPr>
          </w:p>
        </w:tc>
        <w:tc>
          <w:tcPr>
            <w:tcW w:w="7655" w:type="dxa"/>
            <w:gridSpan w:val="7"/>
            <w:vMerge/>
            <w:tcBorders>
              <w:left w:val="single" w:sz="4" w:space="0" w:color="auto"/>
              <w:right w:val="single" w:sz="4" w:space="0" w:color="auto"/>
            </w:tcBorders>
            <w:vAlign w:val="center"/>
          </w:tcPr>
          <w:p w:rsidR="000A0D8F" w:rsidRDefault="000A0D8F">
            <w:pPr>
              <w:spacing w:line="280" w:lineRule="exact"/>
              <w:ind w:left="180"/>
              <w:jc w:val="center"/>
              <w:rPr>
                <w:sz w:val="18"/>
                <w:szCs w:val="18"/>
              </w:rPr>
            </w:pPr>
          </w:p>
        </w:tc>
        <w:tc>
          <w:tcPr>
            <w:tcW w:w="1222" w:type="dxa"/>
            <w:gridSpan w:val="2"/>
            <w:vMerge/>
            <w:tcBorders>
              <w:left w:val="single" w:sz="4" w:space="0" w:color="auto"/>
              <w:right w:val="single" w:sz="4" w:space="0" w:color="auto"/>
            </w:tcBorders>
            <w:vAlign w:val="center"/>
          </w:tcPr>
          <w:p w:rsidR="000A0D8F" w:rsidRDefault="000A0D8F">
            <w:pPr>
              <w:spacing w:line="280" w:lineRule="exact"/>
              <w:ind w:left="180"/>
              <w:jc w:val="center"/>
              <w:rPr>
                <w:sz w:val="18"/>
                <w:szCs w:val="18"/>
              </w:rPr>
            </w:pPr>
          </w:p>
        </w:tc>
        <w:tc>
          <w:tcPr>
            <w:tcW w:w="1241" w:type="dxa"/>
            <w:gridSpan w:val="2"/>
            <w:vMerge/>
            <w:tcBorders>
              <w:left w:val="single" w:sz="4" w:space="0" w:color="auto"/>
              <w:right w:val="single" w:sz="4" w:space="0" w:color="auto"/>
            </w:tcBorders>
          </w:tcPr>
          <w:p w:rsidR="000A0D8F" w:rsidRDefault="000A0D8F">
            <w:pPr>
              <w:spacing w:line="280" w:lineRule="exact"/>
              <w:rPr>
                <w:sz w:val="18"/>
                <w:szCs w:val="18"/>
              </w:rPr>
            </w:pPr>
          </w:p>
        </w:tc>
      </w:tr>
      <w:tr w:rsidR="000A0D8F">
        <w:trPr>
          <w:cantSplit/>
          <w:trHeight w:val="430"/>
          <w:jc w:val="center"/>
        </w:trPr>
        <w:tc>
          <w:tcPr>
            <w:tcW w:w="2617" w:type="dxa"/>
            <w:gridSpan w:val="3"/>
            <w:vMerge/>
            <w:tcBorders>
              <w:left w:val="single" w:sz="4" w:space="0" w:color="auto"/>
              <w:bottom w:val="single" w:sz="4" w:space="0" w:color="auto"/>
              <w:right w:val="single" w:sz="4" w:space="0" w:color="auto"/>
            </w:tcBorders>
            <w:vAlign w:val="center"/>
          </w:tcPr>
          <w:p w:rsidR="000A0D8F" w:rsidRDefault="000A0D8F">
            <w:pPr>
              <w:spacing w:line="280" w:lineRule="exact"/>
              <w:jc w:val="center"/>
              <w:rPr>
                <w:sz w:val="18"/>
                <w:szCs w:val="18"/>
              </w:rPr>
            </w:pPr>
          </w:p>
        </w:tc>
        <w:tc>
          <w:tcPr>
            <w:tcW w:w="1607" w:type="dxa"/>
            <w:gridSpan w:val="3"/>
            <w:vMerge/>
            <w:tcBorders>
              <w:left w:val="single" w:sz="4" w:space="0" w:color="auto"/>
              <w:bottom w:val="single" w:sz="4" w:space="0" w:color="auto"/>
              <w:right w:val="single" w:sz="4" w:space="0" w:color="auto"/>
            </w:tcBorders>
            <w:vAlign w:val="center"/>
          </w:tcPr>
          <w:p w:rsidR="000A0D8F" w:rsidRDefault="000A0D8F">
            <w:pPr>
              <w:ind w:leftChars="-51" w:left="-26" w:rightChars="-51" w:right="-107" w:hangingChars="45" w:hanging="81"/>
              <w:jc w:val="center"/>
              <w:rPr>
                <w:sz w:val="18"/>
                <w:szCs w:val="18"/>
              </w:rPr>
            </w:pPr>
          </w:p>
        </w:tc>
        <w:tc>
          <w:tcPr>
            <w:tcW w:w="1103" w:type="dxa"/>
            <w:vMerge/>
            <w:tcBorders>
              <w:left w:val="single" w:sz="4" w:space="0" w:color="auto"/>
              <w:bottom w:val="single" w:sz="4" w:space="0" w:color="auto"/>
              <w:right w:val="single" w:sz="4" w:space="0" w:color="auto"/>
            </w:tcBorders>
            <w:vAlign w:val="center"/>
          </w:tcPr>
          <w:p w:rsidR="000A0D8F" w:rsidRDefault="000A0D8F">
            <w:pPr>
              <w:ind w:leftChars="-51" w:left="-26" w:rightChars="-51" w:right="-107" w:hangingChars="45" w:hanging="81"/>
              <w:jc w:val="center"/>
              <w:rPr>
                <w:sz w:val="18"/>
                <w:szCs w:val="18"/>
              </w:rPr>
            </w:pPr>
          </w:p>
        </w:tc>
        <w:tc>
          <w:tcPr>
            <w:tcW w:w="1449" w:type="dxa"/>
            <w:gridSpan w:val="2"/>
            <w:vMerge/>
            <w:tcBorders>
              <w:left w:val="single" w:sz="4" w:space="0" w:color="auto"/>
              <w:bottom w:val="single" w:sz="4" w:space="0" w:color="auto"/>
              <w:right w:val="single" w:sz="4" w:space="0" w:color="auto"/>
            </w:tcBorders>
            <w:vAlign w:val="center"/>
          </w:tcPr>
          <w:p w:rsidR="000A0D8F" w:rsidRDefault="000A0D8F">
            <w:pPr>
              <w:spacing w:line="280" w:lineRule="exact"/>
              <w:ind w:leftChars="-30" w:left="-63" w:rightChars="-35" w:right="-73"/>
              <w:jc w:val="center"/>
              <w:rPr>
                <w:sz w:val="18"/>
                <w:szCs w:val="18"/>
              </w:rPr>
            </w:pPr>
          </w:p>
        </w:tc>
        <w:tc>
          <w:tcPr>
            <w:tcW w:w="722" w:type="dxa"/>
            <w:vMerge/>
            <w:tcBorders>
              <w:left w:val="single" w:sz="4" w:space="0" w:color="auto"/>
              <w:right w:val="single" w:sz="4" w:space="0" w:color="auto"/>
            </w:tcBorders>
            <w:vAlign w:val="bottom"/>
          </w:tcPr>
          <w:p w:rsidR="000A0D8F" w:rsidRDefault="000A0D8F">
            <w:pPr>
              <w:spacing w:line="280" w:lineRule="exact"/>
              <w:ind w:left="180"/>
              <w:jc w:val="center"/>
              <w:rPr>
                <w:sz w:val="18"/>
                <w:szCs w:val="18"/>
              </w:rPr>
            </w:pPr>
          </w:p>
        </w:tc>
        <w:tc>
          <w:tcPr>
            <w:tcW w:w="893" w:type="dxa"/>
            <w:vMerge/>
            <w:tcBorders>
              <w:left w:val="single" w:sz="4" w:space="0" w:color="auto"/>
              <w:right w:val="single" w:sz="4" w:space="0" w:color="auto"/>
            </w:tcBorders>
            <w:vAlign w:val="center"/>
          </w:tcPr>
          <w:p w:rsidR="000A0D8F" w:rsidRDefault="000A0D8F">
            <w:pPr>
              <w:spacing w:line="280" w:lineRule="exact"/>
              <w:ind w:left="180"/>
              <w:jc w:val="center"/>
              <w:rPr>
                <w:sz w:val="18"/>
                <w:szCs w:val="18"/>
              </w:rPr>
            </w:pPr>
          </w:p>
        </w:tc>
        <w:tc>
          <w:tcPr>
            <w:tcW w:w="1128" w:type="dxa"/>
            <w:vMerge w:val="restart"/>
            <w:tcBorders>
              <w:left w:val="single" w:sz="4" w:space="0" w:color="auto"/>
              <w:right w:val="single" w:sz="4" w:space="0" w:color="auto"/>
            </w:tcBorders>
            <w:vAlign w:val="center"/>
          </w:tcPr>
          <w:p w:rsidR="000A0D8F" w:rsidRDefault="006A14CC">
            <w:pPr>
              <w:spacing w:line="280" w:lineRule="exact"/>
              <w:jc w:val="left"/>
              <w:rPr>
                <w:sz w:val="18"/>
                <w:szCs w:val="18"/>
              </w:rPr>
            </w:pPr>
            <w:r>
              <w:rPr>
                <w:rFonts w:hint="eastAsia"/>
                <w:sz w:val="18"/>
                <w:szCs w:val="18"/>
              </w:rPr>
              <w:t>2015</w:t>
            </w:r>
            <w:r>
              <w:rPr>
                <w:rFonts w:hint="eastAsia"/>
                <w:sz w:val="18"/>
                <w:szCs w:val="18"/>
              </w:rPr>
              <w:t>下</w:t>
            </w:r>
          </w:p>
          <w:p w:rsidR="000A0D8F" w:rsidRDefault="006A14CC">
            <w:pPr>
              <w:spacing w:line="280" w:lineRule="exact"/>
              <w:jc w:val="left"/>
              <w:rPr>
                <w:sz w:val="18"/>
                <w:szCs w:val="18"/>
              </w:rPr>
            </w:pPr>
            <w:r>
              <w:rPr>
                <w:rFonts w:hint="eastAsia"/>
                <w:sz w:val="18"/>
                <w:szCs w:val="18"/>
              </w:rPr>
              <w:t>2016</w:t>
            </w:r>
            <w:r>
              <w:rPr>
                <w:rFonts w:hint="eastAsia"/>
                <w:sz w:val="18"/>
                <w:szCs w:val="18"/>
              </w:rPr>
              <w:t>上</w:t>
            </w:r>
          </w:p>
          <w:p w:rsidR="000A0D8F" w:rsidRDefault="006A14CC">
            <w:pPr>
              <w:spacing w:line="280" w:lineRule="exact"/>
              <w:jc w:val="left"/>
              <w:rPr>
                <w:sz w:val="18"/>
                <w:szCs w:val="18"/>
              </w:rPr>
            </w:pPr>
            <w:r>
              <w:rPr>
                <w:rFonts w:hint="eastAsia"/>
                <w:sz w:val="18"/>
                <w:szCs w:val="18"/>
              </w:rPr>
              <w:t>2016</w:t>
            </w:r>
            <w:r>
              <w:rPr>
                <w:rFonts w:hint="eastAsia"/>
                <w:sz w:val="18"/>
                <w:szCs w:val="18"/>
              </w:rPr>
              <w:t>下</w:t>
            </w:r>
          </w:p>
          <w:p w:rsidR="000A0D8F" w:rsidRDefault="006A14CC">
            <w:pPr>
              <w:spacing w:line="280" w:lineRule="exact"/>
              <w:jc w:val="left"/>
              <w:rPr>
                <w:sz w:val="18"/>
                <w:szCs w:val="18"/>
              </w:rPr>
            </w:pPr>
            <w:r>
              <w:rPr>
                <w:rFonts w:hint="eastAsia"/>
                <w:sz w:val="18"/>
                <w:szCs w:val="18"/>
              </w:rPr>
              <w:t>2017</w:t>
            </w:r>
            <w:r>
              <w:rPr>
                <w:rFonts w:hint="eastAsia"/>
                <w:sz w:val="18"/>
                <w:szCs w:val="18"/>
              </w:rPr>
              <w:t>上</w:t>
            </w:r>
          </w:p>
          <w:p w:rsidR="000A0D8F" w:rsidRDefault="006A14CC">
            <w:pPr>
              <w:spacing w:line="280" w:lineRule="exact"/>
              <w:jc w:val="left"/>
              <w:rPr>
                <w:sz w:val="18"/>
                <w:szCs w:val="18"/>
              </w:rPr>
            </w:pPr>
            <w:r>
              <w:rPr>
                <w:rFonts w:hint="eastAsia"/>
                <w:sz w:val="18"/>
                <w:szCs w:val="18"/>
              </w:rPr>
              <w:t>2017</w:t>
            </w:r>
            <w:r>
              <w:rPr>
                <w:rFonts w:hint="eastAsia"/>
                <w:sz w:val="18"/>
                <w:szCs w:val="18"/>
              </w:rPr>
              <w:t>下</w:t>
            </w:r>
          </w:p>
          <w:p w:rsidR="000A0D8F" w:rsidRDefault="006A14CC">
            <w:pPr>
              <w:spacing w:line="280" w:lineRule="exact"/>
              <w:jc w:val="left"/>
              <w:rPr>
                <w:sz w:val="18"/>
                <w:szCs w:val="18"/>
              </w:rPr>
            </w:pPr>
            <w:r>
              <w:rPr>
                <w:rFonts w:hint="eastAsia"/>
                <w:sz w:val="18"/>
                <w:szCs w:val="18"/>
              </w:rPr>
              <w:t>2018</w:t>
            </w:r>
            <w:r>
              <w:rPr>
                <w:rFonts w:hint="eastAsia"/>
                <w:sz w:val="18"/>
                <w:szCs w:val="18"/>
              </w:rPr>
              <w:t>上</w:t>
            </w:r>
          </w:p>
          <w:p w:rsidR="000A0D8F" w:rsidRDefault="006A14CC">
            <w:pPr>
              <w:spacing w:line="280" w:lineRule="exact"/>
              <w:jc w:val="left"/>
              <w:rPr>
                <w:sz w:val="18"/>
                <w:szCs w:val="18"/>
              </w:rPr>
            </w:pPr>
            <w:r>
              <w:rPr>
                <w:rFonts w:hint="eastAsia"/>
                <w:sz w:val="18"/>
                <w:szCs w:val="18"/>
              </w:rPr>
              <w:t>2018</w:t>
            </w:r>
            <w:r>
              <w:rPr>
                <w:rFonts w:hint="eastAsia"/>
                <w:sz w:val="18"/>
                <w:szCs w:val="18"/>
              </w:rPr>
              <w:t>下</w:t>
            </w:r>
          </w:p>
          <w:p w:rsidR="000A0D8F" w:rsidRDefault="006A14CC">
            <w:pPr>
              <w:spacing w:line="280" w:lineRule="exact"/>
              <w:jc w:val="left"/>
              <w:rPr>
                <w:sz w:val="18"/>
                <w:szCs w:val="18"/>
              </w:rPr>
            </w:pPr>
            <w:r>
              <w:rPr>
                <w:rFonts w:hint="eastAsia"/>
                <w:sz w:val="18"/>
                <w:szCs w:val="18"/>
              </w:rPr>
              <w:t>2019</w:t>
            </w:r>
            <w:r>
              <w:rPr>
                <w:rFonts w:hint="eastAsia"/>
                <w:sz w:val="18"/>
                <w:szCs w:val="18"/>
              </w:rPr>
              <w:t>上</w:t>
            </w:r>
          </w:p>
          <w:p w:rsidR="000A0D8F" w:rsidRDefault="006A14CC">
            <w:pPr>
              <w:spacing w:line="280" w:lineRule="exact"/>
              <w:jc w:val="left"/>
              <w:rPr>
                <w:sz w:val="18"/>
                <w:szCs w:val="18"/>
              </w:rPr>
            </w:pPr>
            <w:r>
              <w:rPr>
                <w:rFonts w:hint="eastAsia"/>
                <w:sz w:val="18"/>
                <w:szCs w:val="18"/>
              </w:rPr>
              <w:t>2019</w:t>
            </w:r>
            <w:r>
              <w:rPr>
                <w:rFonts w:hint="eastAsia"/>
                <w:sz w:val="18"/>
                <w:szCs w:val="18"/>
              </w:rPr>
              <w:t>下</w:t>
            </w:r>
          </w:p>
          <w:p w:rsidR="000A0D8F" w:rsidRDefault="006A14CC">
            <w:pPr>
              <w:spacing w:line="280" w:lineRule="exact"/>
              <w:jc w:val="left"/>
              <w:rPr>
                <w:sz w:val="18"/>
                <w:szCs w:val="18"/>
              </w:rPr>
            </w:pPr>
            <w:r>
              <w:rPr>
                <w:rFonts w:hint="eastAsia"/>
                <w:sz w:val="18"/>
                <w:szCs w:val="18"/>
              </w:rPr>
              <w:t>2020</w:t>
            </w:r>
            <w:r>
              <w:rPr>
                <w:rFonts w:hint="eastAsia"/>
                <w:sz w:val="18"/>
                <w:szCs w:val="18"/>
              </w:rPr>
              <w:t>上</w:t>
            </w:r>
          </w:p>
        </w:tc>
        <w:tc>
          <w:tcPr>
            <w:tcW w:w="715" w:type="dxa"/>
            <w:vMerge w:val="restart"/>
            <w:tcBorders>
              <w:left w:val="single" w:sz="4" w:space="0" w:color="auto"/>
              <w:right w:val="single" w:sz="4" w:space="0" w:color="auto"/>
            </w:tcBorders>
            <w:vAlign w:val="center"/>
          </w:tcPr>
          <w:p w:rsidR="000A0D8F" w:rsidRDefault="006A14CC">
            <w:pPr>
              <w:spacing w:line="280" w:lineRule="exact"/>
              <w:jc w:val="left"/>
              <w:rPr>
                <w:sz w:val="18"/>
                <w:szCs w:val="18"/>
              </w:rPr>
            </w:pPr>
            <w:r>
              <w:rPr>
                <w:rFonts w:hint="eastAsia"/>
                <w:sz w:val="18"/>
                <w:szCs w:val="18"/>
              </w:rPr>
              <w:t>254.3</w:t>
            </w:r>
          </w:p>
          <w:p w:rsidR="000A0D8F" w:rsidRDefault="006A14CC">
            <w:pPr>
              <w:spacing w:line="280" w:lineRule="exact"/>
              <w:jc w:val="left"/>
              <w:rPr>
                <w:sz w:val="18"/>
                <w:szCs w:val="18"/>
              </w:rPr>
            </w:pPr>
            <w:r>
              <w:rPr>
                <w:rFonts w:hint="eastAsia"/>
                <w:sz w:val="18"/>
                <w:szCs w:val="18"/>
              </w:rPr>
              <w:t>0</w:t>
            </w:r>
          </w:p>
          <w:p w:rsidR="000A0D8F" w:rsidRDefault="006A14CC">
            <w:pPr>
              <w:spacing w:line="280" w:lineRule="exact"/>
              <w:jc w:val="left"/>
              <w:rPr>
                <w:sz w:val="18"/>
                <w:szCs w:val="18"/>
              </w:rPr>
            </w:pPr>
            <w:r>
              <w:rPr>
                <w:sz w:val="18"/>
                <w:szCs w:val="18"/>
              </w:rPr>
              <w:t>194.9</w:t>
            </w:r>
          </w:p>
          <w:p w:rsidR="000A0D8F" w:rsidRDefault="006A14CC">
            <w:pPr>
              <w:spacing w:line="280" w:lineRule="exact"/>
              <w:jc w:val="left"/>
              <w:rPr>
                <w:sz w:val="18"/>
                <w:szCs w:val="18"/>
              </w:rPr>
            </w:pPr>
            <w:r>
              <w:rPr>
                <w:sz w:val="18"/>
                <w:szCs w:val="18"/>
              </w:rPr>
              <w:t>191.5</w:t>
            </w:r>
          </w:p>
          <w:p w:rsidR="000A0D8F" w:rsidRDefault="006A14CC">
            <w:pPr>
              <w:spacing w:line="280" w:lineRule="exact"/>
              <w:jc w:val="left"/>
              <w:rPr>
                <w:sz w:val="18"/>
                <w:szCs w:val="18"/>
              </w:rPr>
            </w:pPr>
            <w:r>
              <w:rPr>
                <w:sz w:val="18"/>
                <w:szCs w:val="18"/>
              </w:rPr>
              <w:t>349.4</w:t>
            </w:r>
          </w:p>
          <w:p w:rsidR="000A0D8F" w:rsidRDefault="006A14CC">
            <w:pPr>
              <w:spacing w:line="280" w:lineRule="exact"/>
              <w:jc w:val="left"/>
              <w:rPr>
                <w:sz w:val="18"/>
                <w:szCs w:val="18"/>
              </w:rPr>
            </w:pPr>
            <w:r>
              <w:rPr>
                <w:sz w:val="18"/>
                <w:szCs w:val="18"/>
              </w:rPr>
              <w:t>146.2</w:t>
            </w:r>
          </w:p>
          <w:p w:rsidR="000A0D8F" w:rsidRDefault="006A14CC">
            <w:pPr>
              <w:spacing w:line="280" w:lineRule="exact"/>
              <w:jc w:val="left"/>
              <w:rPr>
                <w:sz w:val="18"/>
                <w:szCs w:val="18"/>
              </w:rPr>
            </w:pPr>
            <w:r>
              <w:rPr>
                <w:sz w:val="18"/>
                <w:szCs w:val="18"/>
              </w:rPr>
              <w:t>240.8</w:t>
            </w:r>
          </w:p>
          <w:p w:rsidR="000A0D8F" w:rsidRDefault="006A14CC">
            <w:pPr>
              <w:spacing w:line="280" w:lineRule="exact"/>
              <w:jc w:val="left"/>
              <w:rPr>
                <w:sz w:val="18"/>
                <w:szCs w:val="18"/>
              </w:rPr>
            </w:pPr>
            <w:r>
              <w:rPr>
                <w:sz w:val="18"/>
                <w:szCs w:val="18"/>
              </w:rPr>
              <w:t>159.5</w:t>
            </w:r>
          </w:p>
          <w:p w:rsidR="000A0D8F" w:rsidRDefault="006A14CC">
            <w:pPr>
              <w:spacing w:line="280" w:lineRule="exact"/>
              <w:jc w:val="left"/>
              <w:rPr>
                <w:sz w:val="18"/>
                <w:szCs w:val="18"/>
              </w:rPr>
            </w:pPr>
            <w:r>
              <w:rPr>
                <w:rFonts w:hint="eastAsia"/>
                <w:sz w:val="18"/>
                <w:szCs w:val="18"/>
              </w:rPr>
              <w:t>265.4</w:t>
            </w:r>
          </w:p>
          <w:p w:rsidR="000A0D8F" w:rsidRDefault="006A14CC">
            <w:pPr>
              <w:spacing w:line="280" w:lineRule="exact"/>
              <w:jc w:val="left"/>
              <w:rPr>
                <w:sz w:val="18"/>
                <w:szCs w:val="18"/>
              </w:rPr>
            </w:pPr>
            <w:r>
              <w:rPr>
                <w:rFonts w:hint="eastAsia"/>
                <w:sz w:val="18"/>
                <w:szCs w:val="18"/>
              </w:rPr>
              <w:t>200</w:t>
            </w:r>
          </w:p>
        </w:tc>
        <w:tc>
          <w:tcPr>
            <w:tcW w:w="708" w:type="dxa"/>
            <w:vMerge w:val="restart"/>
            <w:tcBorders>
              <w:left w:val="single" w:sz="4" w:space="0" w:color="auto"/>
              <w:right w:val="single" w:sz="4" w:space="0" w:color="auto"/>
            </w:tcBorders>
            <w:vAlign w:val="center"/>
          </w:tcPr>
          <w:p w:rsidR="000A0D8F" w:rsidRDefault="006A14CC">
            <w:pPr>
              <w:spacing w:line="280" w:lineRule="exact"/>
              <w:rPr>
                <w:sz w:val="18"/>
                <w:szCs w:val="18"/>
              </w:rPr>
            </w:pPr>
            <w:r>
              <w:rPr>
                <w:rFonts w:hint="eastAsia"/>
                <w:sz w:val="18"/>
                <w:szCs w:val="18"/>
              </w:rPr>
              <w:t>68.2</w:t>
            </w:r>
          </w:p>
          <w:p w:rsidR="000A0D8F" w:rsidRDefault="006A14CC">
            <w:pPr>
              <w:spacing w:line="280" w:lineRule="exact"/>
              <w:rPr>
                <w:sz w:val="18"/>
                <w:szCs w:val="18"/>
              </w:rPr>
            </w:pPr>
            <w:r>
              <w:rPr>
                <w:sz w:val="18"/>
                <w:szCs w:val="18"/>
              </w:rPr>
              <w:t>158</w:t>
            </w:r>
          </w:p>
          <w:p w:rsidR="000A0D8F" w:rsidRDefault="006A14CC">
            <w:pPr>
              <w:spacing w:line="280" w:lineRule="exact"/>
              <w:rPr>
                <w:sz w:val="18"/>
                <w:szCs w:val="18"/>
              </w:rPr>
            </w:pPr>
            <w:r>
              <w:rPr>
                <w:sz w:val="18"/>
                <w:szCs w:val="18"/>
              </w:rPr>
              <w:t>67.1</w:t>
            </w:r>
          </w:p>
          <w:p w:rsidR="000A0D8F" w:rsidRDefault="006A14CC">
            <w:pPr>
              <w:spacing w:line="280" w:lineRule="exact"/>
              <w:rPr>
                <w:sz w:val="18"/>
                <w:szCs w:val="18"/>
              </w:rPr>
            </w:pPr>
            <w:r>
              <w:rPr>
                <w:sz w:val="18"/>
                <w:szCs w:val="18"/>
              </w:rPr>
              <w:t>144</w:t>
            </w:r>
          </w:p>
          <w:p w:rsidR="000A0D8F" w:rsidRDefault="006A14CC">
            <w:pPr>
              <w:spacing w:line="280" w:lineRule="exact"/>
              <w:rPr>
                <w:sz w:val="18"/>
                <w:szCs w:val="18"/>
              </w:rPr>
            </w:pPr>
            <w:r>
              <w:rPr>
                <w:sz w:val="18"/>
                <w:szCs w:val="18"/>
              </w:rPr>
              <w:t>68.6</w:t>
            </w:r>
          </w:p>
          <w:p w:rsidR="000A0D8F" w:rsidRDefault="006A14CC">
            <w:pPr>
              <w:spacing w:line="280" w:lineRule="exact"/>
              <w:rPr>
                <w:sz w:val="18"/>
                <w:szCs w:val="18"/>
              </w:rPr>
            </w:pPr>
            <w:r>
              <w:rPr>
                <w:sz w:val="18"/>
                <w:szCs w:val="18"/>
              </w:rPr>
              <w:t>126.4</w:t>
            </w:r>
          </w:p>
          <w:p w:rsidR="000A0D8F" w:rsidRDefault="006A14CC">
            <w:pPr>
              <w:spacing w:line="280" w:lineRule="exact"/>
              <w:rPr>
                <w:sz w:val="18"/>
                <w:szCs w:val="18"/>
              </w:rPr>
            </w:pPr>
            <w:r>
              <w:rPr>
                <w:sz w:val="18"/>
                <w:szCs w:val="18"/>
              </w:rPr>
              <w:t>45.5</w:t>
            </w:r>
          </w:p>
          <w:p w:rsidR="000A0D8F" w:rsidRDefault="006A14CC">
            <w:pPr>
              <w:spacing w:line="280" w:lineRule="exact"/>
              <w:rPr>
                <w:sz w:val="18"/>
                <w:szCs w:val="18"/>
              </w:rPr>
            </w:pPr>
            <w:r>
              <w:rPr>
                <w:sz w:val="18"/>
                <w:szCs w:val="18"/>
              </w:rPr>
              <w:t>38.6</w:t>
            </w:r>
          </w:p>
          <w:p w:rsidR="000A0D8F" w:rsidRDefault="006A14CC">
            <w:pPr>
              <w:spacing w:line="280" w:lineRule="exact"/>
              <w:rPr>
                <w:sz w:val="18"/>
                <w:szCs w:val="18"/>
              </w:rPr>
            </w:pPr>
            <w:r>
              <w:rPr>
                <w:rFonts w:hint="eastAsia"/>
                <w:sz w:val="18"/>
                <w:szCs w:val="18"/>
              </w:rPr>
              <w:t>65.4</w:t>
            </w:r>
          </w:p>
          <w:p w:rsidR="000A0D8F" w:rsidRDefault="006A14CC">
            <w:pPr>
              <w:spacing w:line="280" w:lineRule="exact"/>
              <w:rPr>
                <w:sz w:val="18"/>
                <w:szCs w:val="18"/>
              </w:rPr>
            </w:pPr>
            <w:r>
              <w:rPr>
                <w:rFonts w:hint="eastAsia"/>
                <w:sz w:val="18"/>
                <w:szCs w:val="18"/>
              </w:rPr>
              <w:t>45</w:t>
            </w:r>
          </w:p>
        </w:tc>
        <w:tc>
          <w:tcPr>
            <w:tcW w:w="1276" w:type="dxa"/>
            <w:vMerge w:val="restart"/>
            <w:tcBorders>
              <w:left w:val="single" w:sz="4" w:space="0" w:color="auto"/>
              <w:right w:val="single" w:sz="4" w:space="0" w:color="auto"/>
            </w:tcBorders>
            <w:vAlign w:val="center"/>
          </w:tcPr>
          <w:p w:rsidR="000A0D8F" w:rsidRDefault="006A14CC">
            <w:pPr>
              <w:spacing w:line="280" w:lineRule="exact"/>
              <w:jc w:val="left"/>
              <w:rPr>
                <w:sz w:val="18"/>
                <w:szCs w:val="18"/>
              </w:rPr>
            </w:pPr>
            <w:r>
              <w:rPr>
                <w:rFonts w:hint="eastAsia"/>
                <w:sz w:val="18"/>
                <w:szCs w:val="18"/>
              </w:rPr>
              <w:t>29.9</w:t>
            </w:r>
          </w:p>
          <w:p w:rsidR="000A0D8F" w:rsidRDefault="006A14CC">
            <w:pPr>
              <w:spacing w:line="280" w:lineRule="exact"/>
              <w:jc w:val="left"/>
              <w:rPr>
                <w:sz w:val="15"/>
                <w:szCs w:val="15"/>
              </w:rPr>
            </w:pPr>
            <w:r>
              <w:rPr>
                <w:sz w:val="18"/>
                <w:szCs w:val="18"/>
              </w:rPr>
              <w:t>111</w:t>
            </w:r>
            <w:r>
              <w:rPr>
                <w:rFonts w:hint="eastAsia"/>
                <w:sz w:val="15"/>
                <w:szCs w:val="15"/>
              </w:rPr>
              <w:t>（毕业设计）</w:t>
            </w:r>
          </w:p>
          <w:p w:rsidR="000A0D8F" w:rsidRDefault="006A14CC">
            <w:pPr>
              <w:spacing w:line="280" w:lineRule="exact"/>
              <w:jc w:val="left"/>
              <w:rPr>
                <w:sz w:val="18"/>
                <w:szCs w:val="18"/>
              </w:rPr>
            </w:pPr>
            <w:r>
              <w:rPr>
                <w:rFonts w:hint="eastAsia"/>
                <w:sz w:val="18"/>
                <w:szCs w:val="18"/>
              </w:rPr>
              <w:t>36.96</w:t>
            </w:r>
          </w:p>
          <w:p w:rsidR="000A0D8F" w:rsidRDefault="006A14CC">
            <w:pPr>
              <w:spacing w:line="280" w:lineRule="exact"/>
              <w:jc w:val="left"/>
              <w:rPr>
                <w:sz w:val="18"/>
                <w:szCs w:val="18"/>
              </w:rPr>
            </w:pPr>
            <w:r>
              <w:rPr>
                <w:rFonts w:hint="eastAsia"/>
                <w:sz w:val="18"/>
                <w:szCs w:val="18"/>
              </w:rPr>
              <w:t>98</w:t>
            </w:r>
            <w:r>
              <w:rPr>
                <w:rFonts w:hint="eastAsia"/>
                <w:sz w:val="15"/>
                <w:szCs w:val="15"/>
              </w:rPr>
              <w:t>（毕业设计）</w:t>
            </w:r>
          </w:p>
          <w:p w:rsidR="000A0D8F" w:rsidRDefault="006A14CC">
            <w:pPr>
              <w:spacing w:line="280" w:lineRule="exact"/>
              <w:jc w:val="left"/>
              <w:rPr>
                <w:sz w:val="18"/>
                <w:szCs w:val="18"/>
              </w:rPr>
            </w:pPr>
            <w:r>
              <w:rPr>
                <w:rFonts w:hint="eastAsia"/>
                <w:sz w:val="18"/>
                <w:szCs w:val="18"/>
              </w:rPr>
              <w:t>46.8</w:t>
            </w:r>
          </w:p>
          <w:p w:rsidR="000A0D8F" w:rsidRDefault="006A14CC">
            <w:pPr>
              <w:spacing w:line="280" w:lineRule="exact"/>
              <w:jc w:val="left"/>
              <w:rPr>
                <w:sz w:val="18"/>
                <w:szCs w:val="18"/>
              </w:rPr>
            </w:pPr>
            <w:r>
              <w:rPr>
                <w:rFonts w:hint="eastAsia"/>
                <w:sz w:val="18"/>
                <w:szCs w:val="18"/>
              </w:rPr>
              <w:t>88</w:t>
            </w:r>
            <w:r>
              <w:rPr>
                <w:rFonts w:hint="eastAsia"/>
                <w:sz w:val="15"/>
                <w:szCs w:val="15"/>
              </w:rPr>
              <w:t>（毕业设计</w:t>
            </w:r>
          </w:p>
          <w:p w:rsidR="000A0D8F" w:rsidRDefault="006A14CC">
            <w:pPr>
              <w:spacing w:line="280" w:lineRule="exact"/>
              <w:jc w:val="left"/>
              <w:rPr>
                <w:sz w:val="15"/>
                <w:szCs w:val="15"/>
              </w:rPr>
            </w:pPr>
            <w:r>
              <w:rPr>
                <w:sz w:val="18"/>
                <w:szCs w:val="18"/>
              </w:rPr>
              <w:t>49</w:t>
            </w:r>
          </w:p>
          <w:p w:rsidR="000A0D8F" w:rsidRDefault="006A14CC">
            <w:pPr>
              <w:spacing w:line="280" w:lineRule="exact"/>
              <w:jc w:val="left"/>
              <w:rPr>
                <w:sz w:val="15"/>
                <w:szCs w:val="15"/>
              </w:rPr>
            </w:pPr>
            <w:r>
              <w:rPr>
                <w:rFonts w:hint="eastAsia"/>
                <w:sz w:val="15"/>
                <w:szCs w:val="15"/>
              </w:rPr>
              <w:t>96</w:t>
            </w:r>
            <w:r>
              <w:rPr>
                <w:rFonts w:hint="eastAsia"/>
                <w:sz w:val="15"/>
                <w:szCs w:val="15"/>
              </w:rPr>
              <w:t>（毕业设计）</w:t>
            </w:r>
          </w:p>
          <w:p w:rsidR="000A0D8F" w:rsidRDefault="006A14CC">
            <w:pPr>
              <w:spacing w:line="280" w:lineRule="exact"/>
              <w:jc w:val="left"/>
              <w:rPr>
                <w:sz w:val="15"/>
                <w:szCs w:val="15"/>
              </w:rPr>
            </w:pPr>
            <w:r>
              <w:rPr>
                <w:rFonts w:hint="eastAsia"/>
                <w:sz w:val="15"/>
                <w:szCs w:val="15"/>
              </w:rPr>
              <w:t>37</w:t>
            </w:r>
          </w:p>
          <w:p w:rsidR="000A0D8F" w:rsidRDefault="006A14CC">
            <w:pPr>
              <w:spacing w:line="280" w:lineRule="exact"/>
              <w:jc w:val="left"/>
              <w:rPr>
                <w:sz w:val="15"/>
                <w:szCs w:val="15"/>
              </w:rPr>
            </w:pPr>
            <w:r>
              <w:rPr>
                <w:rFonts w:hint="eastAsia"/>
                <w:sz w:val="15"/>
                <w:szCs w:val="15"/>
              </w:rPr>
              <w:t>70</w:t>
            </w:r>
            <w:r>
              <w:rPr>
                <w:rFonts w:hint="eastAsia"/>
                <w:sz w:val="15"/>
                <w:szCs w:val="15"/>
              </w:rPr>
              <w:t>（毕业设计）</w:t>
            </w:r>
          </w:p>
        </w:tc>
        <w:tc>
          <w:tcPr>
            <w:tcW w:w="7655" w:type="dxa"/>
            <w:gridSpan w:val="7"/>
            <w:vMerge/>
            <w:tcBorders>
              <w:left w:val="single" w:sz="4" w:space="0" w:color="auto"/>
              <w:right w:val="single" w:sz="4" w:space="0" w:color="auto"/>
            </w:tcBorders>
            <w:vAlign w:val="center"/>
          </w:tcPr>
          <w:p w:rsidR="000A0D8F" w:rsidRDefault="000A0D8F">
            <w:pPr>
              <w:spacing w:line="280" w:lineRule="exact"/>
              <w:ind w:left="180"/>
              <w:jc w:val="center"/>
              <w:rPr>
                <w:sz w:val="18"/>
                <w:szCs w:val="18"/>
              </w:rPr>
            </w:pPr>
          </w:p>
        </w:tc>
        <w:tc>
          <w:tcPr>
            <w:tcW w:w="1222" w:type="dxa"/>
            <w:gridSpan w:val="2"/>
            <w:vMerge/>
            <w:tcBorders>
              <w:left w:val="single" w:sz="4" w:space="0" w:color="auto"/>
              <w:right w:val="single" w:sz="4" w:space="0" w:color="auto"/>
            </w:tcBorders>
            <w:vAlign w:val="center"/>
          </w:tcPr>
          <w:p w:rsidR="000A0D8F" w:rsidRDefault="000A0D8F">
            <w:pPr>
              <w:spacing w:line="280" w:lineRule="exact"/>
              <w:ind w:left="180"/>
              <w:jc w:val="center"/>
              <w:rPr>
                <w:sz w:val="18"/>
                <w:szCs w:val="18"/>
              </w:rPr>
            </w:pPr>
          </w:p>
        </w:tc>
        <w:tc>
          <w:tcPr>
            <w:tcW w:w="1241" w:type="dxa"/>
            <w:gridSpan w:val="2"/>
            <w:vMerge/>
            <w:tcBorders>
              <w:left w:val="single" w:sz="4" w:space="0" w:color="auto"/>
              <w:right w:val="single" w:sz="4" w:space="0" w:color="auto"/>
            </w:tcBorders>
          </w:tcPr>
          <w:p w:rsidR="000A0D8F" w:rsidRDefault="000A0D8F">
            <w:pPr>
              <w:spacing w:line="280" w:lineRule="exact"/>
              <w:rPr>
                <w:sz w:val="18"/>
                <w:szCs w:val="18"/>
              </w:rPr>
            </w:pPr>
          </w:p>
        </w:tc>
      </w:tr>
      <w:tr w:rsidR="000A0D8F">
        <w:trPr>
          <w:cantSplit/>
          <w:trHeight w:val="498"/>
          <w:jc w:val="center"/>
        </w:trPr>
        <w:tc>
          <w:tcPr>
            <w:tcW w:w="1335" w:type="dxa"/>
            <w:tcBorders>
              <w:left w:val="single" w:sz="4" w:space="0" w:color="auto"/>
              <w:bottom w:val="single" w:sz="4" w:space="0" w:color="auto"/>
              <w:right w:val="single" w:sz="4" w:space="0" w:color="auto"/>
            </w:tcBorders>
            <w:vAlign w:val="center"/>
          </w:tcPr>
          <w:p w:rsidR="000A0D8F" w:rsidRDefault="006A14CC">
            <w:pPr>
              <w:spacing w:line="280" w:lineRule="exact"/>
              <w:jc w:val="distribute"/>
              <w:rPr>
                <w:sz w:val="18"/>
                <w:szCs w:val="18"/>
              </w:rPr>
            </w:pPr>
            <w:r>
              <w:rPr>
                <w:sz w:val="18"/>
                <w:szCs w:val="18"/>
              </w:rPr>
              <w:t>外语成绩</w:t>
            </w:r>
          </w:p>
        </w:tc>
        <w:tc>
          <w:tcPr>
            <w:tcW w:w="1282" w:type="dxa"/>
            <w:gridSpan w:val="2"/>
            <w:tcBorders>
              <w:left w:val="single" w:sz="4" w:space="0" w:color="auto"/>
              <w:bottom w:val="single" w:sz="4" w:space="0" w:color="auto"/>
              <w:right w:val="single" w:sz="4" w:space="0" w:color="auto"/>
            </w:tcBorders>
            <w:vAlign w:val="center"/>
          </w:tcPr>
          <w:p w:rsidR="000A0D8F" w:rsidRDefault="006A14CC">
            <w:pPr>
              <w:spacing w:line="280" w:lineRule="exact"/>
              <w:jc w:val="center"/>
              <w:rPr>
                <w:sz w:val="18"/>
                <w:szCs w:val="18"/>
              </w:rPr>
            </w:pPr>
            <w:r>
              <w:rPr>
                <w:rFonts w:hint="eastAsia"/>
                <w:sz w:val="18"/>
                <w:szCs w:val="18"/>
              </w:rPr>
              <w:t>95</w:t>
            </w:r>
          </w:p>
        </w:tc>
        <w:tc>
          <w:tcPr>
            <w:tcW w:w="2710" w:type="dxa"/>
            <w:gridSpan w:val="4"/>
            <w:tcBorders>
              <w:left w:val="single" w:sz="4" w:space="0" w:color="auto"/>
              <w:bottom w:val="single" w:sz="4" w:space="0" w:color="auto"/>
              <w:right w:val="single" w:sz="4" w:space="0" w:color="auto"/>
            </w:tcBorders>
            <w:vAlign w:val="center"/>
          </w:tcPr>
          <w:p w:rsidR="000A0D8F" w:rsidRDefault="006A14CC">
            <w:pPr>
              <w:jc w:val="center"/>
              <w:rPr>
                <w:sz w:val="18"/>
                <w:szCs w:val="18"/>
              </w:rPr>
            </w:pPr>
            <w:r>
              <w:rPr>
                <w:spacing w:val="-20"/>
                <w:sz w:val="18"/>
                <w:szCs w:val="18"/>
              </w:rPr>
              <w:t>计算机成绩</w:t>
            </w:r>
          </w:p>
        </w:tc>
        <w:tc>
          <w:tcPr>
            <w:tcW w:w="1449" w:type="dxa"/>
            <w:gridSpan w:val="2"/>
            <w:tcBorders>
              <w:left w:val="single" w:sz="4" w:space="0" w:color="auto"/>
              <w:bottom w:val="single" w:sz="4" w:space="0" w:color="auto"/>
              <w:right w:val="single" w:sz="4" w:space="0" w:color="auto"/>
            </w:tcBorders>
            <w:vAlign w:val="center"/>
          </w:tcPr>
          <w:p w:rsidR="000A0D8F" w:rsidRDefault="006A14CC">
            <w:pPr>
              <w:spacing w:line="280" w:lineRule="exact"/>
              <w:ind w:leftChars="-30" w:left="-63" w:rightChars="-35" w:right="-73"/>
              <w:jc w:val="center"/>
              <w:rPr>
                <w:sz w:val="18"/>
                <w:szCs w:val="18"/>
              </w:rPr>
            </w:pPr>
            <w:r>
              <w:rPr>
                <w:rFonts w:hint="eastAsia"/>
                <w:sz w:val="18"/>
                <w:szCs w:val="18"/>
              </w:rPr>
              <w:t>1</w:t>
            </w:r>
            <w:r>
              <w:rPr>
                <w:sz w:val="18"/>
                <w:szCs w:val="18"/>
              </w:rPr>
              <w:t>00/92.5/82.5</w:t>
            </w:r>
            <w:r>
              <w:rPr>
                <w:rFonts w:hint="eastAsia"/>
                <w:sz w:val="18"/>
                <w:szCs w:val="18"/>
              </w:rPr>
              <w:t>中级合格</w:t>
            </w:r>
          </w:p>
        </w:tc>
        <w:tc>
          <w:tcPr>
            <w:tcW w:w="722" w:type="dxa"/>
            <w:vMerge/>
            <w:tcBorders>
              <w:left w:val="single" w:sz="4" w:space="0" w:color="auto"/>
              <w:bottom w:val="single" w:sz="4" w:space="0" w:color="auto"/>
              <w:right w:val="single" w:sz="4" w:space="0" w:color="auto"/>
            </w:tcBorders>
            <w:vAlign w:val="bottom"/>
          </w:tcPr>
          <w:p w:rsidR="000A0D8F" w:rsidRDefault="000A0D8F">
            <w:pPr>
              <w:spacing w:line="280" w:lineRule="exact"/>
              <w:ind w:left="180"/>
              <w:jc w:val="center"/>
              <w:rPr>
                <w:sz w:val="18"/>
                <w:szCs w:val="18"/>
              </w:rPr>
            </w:pPr>
          </w:p>
        </w:tc>
        <w:tc>
          <w:tcPr>
            <w:tcW w:w="893" w:type="dxa"/>
            <w:vMerge/>
            <w:tcBorders>
              <w:left w:val="single" w:sz="4" w:space="0" w:color="auto"/>
              <w:bottom w:val="single" w:sz="4" w:space="0" w:color="auto"/>
              <w:right w:val="single" w:sz="4" w:space="0" w:color="auto"/>
            </w:tcBorders>
            <w:vAlign w:val="center"/>
          </w:tcPr>
          <w:p w:rsidR="000A0D8F" w:rsidRDefault="000A0D8F">
            <w:pPr>
              <w:spacing w:line="280" w:lineRule="exact"/>
              <w:ind w:left="180"/>
              <w:jc w:val="center"/>
              <w:rPr>
                <w:sz w:val="18"/>
                <w:szCs w:val="18"/>
              </w:rPr>
            </w:pPr>
          </w:p>
        </w:tc>
        <w:tc>
          <w:tcPr>
            <w:tcW w:w="1128" w:type="dxa"/>
            <w:vMerge/>
            <w:tcBorders>
              <w:left w:val="single" w:sz="4" w:space="0" w:color="auto"/>
              <w:bottom w:val="single" w:sz="4" w:space="0" w:color="auto"/>
              <w:right w:val="single" w:sz="4" w:space="0" w:color="auto"/>
            </w:tcBorders>
            <w:vAlign w:val="center"/>
          </w:tcPr>
          <w:p w:rsidR="000A0D8F" w:rsidRDefault="000A0D8F">
            <w:pPr>
              <w:spacing w:line="280" w:lineRule="exact"/>
              <w:ind w:left="180"/>
              <w:jc w:val="center"/>
              <w:rPr>
                <w:sz w:val="18"/>
                <w:szCs w:val="18"/>
              </w:rPr>
            </w:pPr>
          </w:p>
        </w:tc>
        <w:tc>
          <w:tcPr>
            <w:tcW w:w="715" w:type="dxa"/>
            <w:vMerge/>
            <w:tcBorders>
              <w:left w:val="single" w:sz="4" w:space="0" w:color="auto"/>
              <w:bottom w:val="single" w:sz="4" w:space="0" w:color="auto"/>
              <w:right w:val="single" w:sz="4" w:space="0" w:color="auto"/>
            </w:tcBorders>
            <w:vAlign w:val="center"/>
          </w:tcPr>
          <w:p w:rsidR="000A0D8F" w:rsidRDefault="000A0D8F">
            <w:pPr>
              <w:spacing w:line="280" w:lineRule="exact"/>
              <w:ind w:left="180"/>
              <w:jc w:val="center"/>
              <w:rPr>
                <w:sz w:val="18"/>
                <w:szCs w:val="18"/>
              </w:rPr>
            </w:pPr>
          </w:p>
        </w:tc>
        <w:tc>
          <w:tcPr>
            <w:tcW w:w="708" w:type="dxa"/>
            <w:vMerge/>
            <w:tcBorders>
              <w:left w:val="single" w:sz="4" w:space="0" w:color="auto"/>
              <w:bottom w:val="single" w:sz="4" w:space="0" w:color="auto"/>
              <w:right w:val="single" w:sz="4" w:space="0" w:color="auto"/>
            </w:tcBorders>
            <w:vAlign w:val="center"/>
          </w:tcPr>
          <w:p w:rsidR="000A0D8F" w:rsidRDefault="000A0D8F">
            <w:pPr>
              <w:spacing w:line="280" w:lineRule="exact"/>
              <w:ind w:left="180"/>
              <w:jc w:val="center"/>
              <w:rPr>
                <w:sz w:val="18"/>
                <w:szCs w:val="18"/>
              </w:rPr>
            </w:pPr>
          </w:p>
        </w:tc>
        <w:tc>
          <w:tcPr>
            <w:tcW w:w="1276" w:type="dxa"/>
            <w:vMerge/>
            <w:tcBorders>
              <w:left w:val="single" w:sz="4" w:space="0" w:color="auto"/>
              <w:bottom w:val="single" w:sz="4" w:space="0" w:color="auto"/>
              <w:right w:val="single" w:sz="4" w:space="0" w:color="auto"/>
            </w:tcBorders>
            <w:vAlign w:val="center"/>
          </w:tcPr>
          <w:p w:rsidR="000A0D8F" w:rsidRDefault="000A0D8F">
            <w:pPr>
              <w:spacing w:line="280" w:lineRule="exact"/>
              <w:ind w:left="180"/>
              <w:jc w:val="center"/>
              <w:rPr>
                <w:sz w:val="18"/>
                <w:szCs w:val="18"/>
              </w:rPr>
            </w:pPr>
          </w:p>
        </w:tc>
        <w:tc>
          <w:tcPr>
            <w:tcW w:w="7655" w:type="dxa"/>
            <w:gridSpan w:val="7"/>
            <w:vMerge/>
            <w:tcBorders>
              <w:left w:val="single" w:sz="4" w:space="0" w:color="auto"/>
              <w:bottom w:val="single" w:sz="4" w:space="0" w:color="auto"/>
              <w:right w:val="single" w:sz="4" w:space="0" w:color="auto"/>
            </w:tcBorders>
            <w:vAlign w:val="center"/>
          </w:tcPr>
          <w:p w:rsidR="000A0D8F" w:rsidRDefault="000A0D8F">
            <w:pPr>
              <w:spacing w:line="280" w:lineRule="exact"/>
              <w:ind w:left="180"/>
              <w:jc w:val="center"/>
              <w:rPr>
                <w:sz w:val="18"/>
                <w:szCs w:val="18"/>
              </w:rPr>
            </w:pPr>
          </w:p>
        </w:tc>
        <w:tc>
          <w:tcPr>
            <w:tcW w:w="1222" w:type="dxa"/>
            <w:gridSpan w:val="2"/>
            <w:vMerge/>
            <w:tcBorders>
              <w:left w:val="single" w:sz="4" w:space="0" w:color="auto"/>
              <w:bottom w:val="single" w:sz="4" w:space="0" w:color="auto"/>
              <w:right w:val="single" w:sz="4" w:space="0" w:color="auto"/>
            </w:tcBorders>
            <w:vAlign w:val="center"/>
          </w:tcPr>
          <w:p w:rsidR="000A0D8F" w:rsidRDefault="000A0D8F">
            <w:pPr>
              <w:spacing w:line="280" w:lineRule="exact"/>
              <w:ind w:left="180"/>
              <w:jc w:val="center"/>
              <w:rPr>
                <w:sz w:val="18"/>
                <w:szCs w:val="18"/>
              </w:rPr>
            </w:pPr>
          </w:p>
        </w:tc>
        <w:tc>
          <w:tcPr>
            <w:tcW w:w="1241" w:type="dxa"/>
            <w:gridSpan w:val="2"/>
            <w:vMerge/>
            <w:tcBorders>
              <w:left w:val="single" w:sz="4" w:space="0" w:color="auto"/>
              <w:bottom w:val="single" w:sz="4" w:space="0" w:color="auto"/>
              <w:right w:val="single" w:sz="4" w:space="0" w:color="auto"/>
            </w:tcBorders>
          </w:tcPr>
          <w:p w:rsidR="000A0D8F" w:rsidRDefault="000A0D8F">
            <w:pPr>
              <w:spacing w:line="280" w:lineRule="exact"/>
              <w:rPr>
                <w:sz w:val="18"/>
                <w:szCs w:val="18"/>
              </w:rPr>
            </w:pPr>
          </w:p>
        </w:tc>
      </w:tr>
      <w:tr w:rsidR="000A0D8F">
        <w:trPr>
          <w:cantSplit/>
          <w:trHeight w:val="280"/>
          <w:jc w:val="center"/>
        </w:trPr>
        <w:tc>
          <w:tcPr>
            <w:tcW w:w="1335" w:type="dxa"/>
            <w:vMerge w:val="restart"/>
            <w:tcBorders>
              <w:left w:val="single" w:sz="4" w:space="0" w:color="auto"/>
              <w:right w:val="single" w:sz="4" w:space="0" w:color="auto"/>
            </w:tcBorders>
            <w:vAlign w:val="center"/>
          </w:tcPr>
          <w:p w:rsidR="000A0D8F" w:rsidRDefault="006A14CC">
            <w:pPr>
              <w:spacing w:line="280" w:lineRule="exact"/>
              <w:jc w:val="distribute"/>
              <w:rPr>
                <w:sz w:val="18"/>
                <w:szCs w:val="18"/>
              </w:rPr>
            </w:pPr>
            <w:r>
              <w:rPr>
                <w:sz w:val="18"/>
                <w:szCs w:val="18"/>
              </w:rPr>
              <w:t>最高学历</w:t>
            </w:r>
          </w:p>
        </w:tc>
        <w:tc>
          <w:tcPr>
            <w:tcW w:w="1282" w:type="dxa"/>
            <w:gridSpan w:val="2"/>
            <w:vMerge w:val="restart"/>
            <w:tcBorders>
              <w:left w:val="single" w:sz="4" w:space="0" w:color="auto"/>
              <w:right w:val="single" w:sz="4" w:space="0" w:color="auto"/>
            </w:tcBorders>
            <w:vAlign w:val="center"/>
          </w:tcPr>
          <w:p w:rsidR="000A0D8F" w:rsidRDefault="006A14CC">
            <w:pPr>
              <w:spacing w:line="280" w:lineRule="exact"/>
              <w:jc w:val="center"/>
              <w:rPr>
                <w:sz w:val="18"/>
                <w:szCs w:val="18"/>
              </w:rPr>
            </w:pPr>
            <w:r>
              <w:rPr>
                <w:rFonts w:hint="eastAsia"/>
                <w:sz w:val="18"/>
                <w:szCs w:val="18"/>
              </w:rPr>
              <w:t>本科</w:t>
            </w:r>
          </w:p>
        </w:tc>
        <w:tc>
          <w:tcPr>
            <w:tcW w:w="2710" w:type="dxa"/>
            <w:gridSpan w:val="4"/>
            <w:vMerge w:val="restart"/>
            <w:tcBorders>
              <w:left w:val="single" w:sz="4" w:space="0" w:color="auto"/>
              <w:right w:val="single" w:sz="4" w:space="0" w:color="auto"/>
            </w:tcBorders>
            <w:vAlign w:val="center"/>
          </w:tcPr>
          <w:p w:rsidR="000A0D8F" w:rsidRDefault="006A14CC">
            <w:pPr>
              <w:jc w:val="center"/>
              <w:rPr>
                <w:sz w:val="18"/>
                <w:szCs w:val="18"/>
              </w:rPr>
            </w:pPr>
            <w:r>
              <w:rPr>
                <w:sz w:val="18"/>
                <w:szCs w:val="18"/>
              </w:rPr>
              <w:t>最高学位</w:t>
            </w:r>
          </w:p>
        </w:tc>
        <w:tc>
          <w:tcPr>
            <w:tcW w:w="1449" w:type="dxa"/>
            <w:gridSpan w:val="2"/>
            <w:vMerge w:val="restart"/>
            <w:tcBorders>
              <w:left w:val="single" w:sz="4" w:space="0" w:color="auto"/>
              <w:right w:val="single" w:sz="4" w:space="0" w:color="auto"/>
            </w:tcBorders>
            <w:vAlign w:val="center"/>
          </w:tcPr>
          <w:p w:rsidR="000A0D8F" w:rsidRDefault="006A14CC">
            <w:pPr>
              <w:spacing w:line="280" w:lineRule="exact"/>
              <w:ind w:leftChars="-30" w:left="-63" w:rightChars="-35" w:right="-73"/>
              <w:jc w:val="center"/>
              <w:rPr>
                <w:sz w:val="18"/>
                <w:szCs w:val="18"/>
              </w:rPr>
            </w:pPr>
            <w:r>
              <w:rPr>
                <w:rFonts w:hint="eastAsia"/>
                <w:sz w:val="18"/>
                <w:szCs w:val="18"/>
              </w:rPr>
              <w:t>硕士</w:t>
            </w:r>
          </w:p>
        </w:tc>
        <w:tc>
          <w:tcPr>
            <w:tcW w:w="722" w:type="dxa"/>
            <w:vMerge/>
            <w:tcBorders>
              <w:left w:val="single" w:sz="4" w:space="0" w:color="auto"/>
              <w:bottom w:val="single" w:sz="4" w:space="0" w:color="auto"/>
              <w:right w:val="single" w:sz="4" w:space="0" w:color="auto"/>
            </w:tcBorders>
            <w:vAlign w:val="bottom"/>
          </w:tcPr>
          <w:p w:rsidR="000A0D8F" w:rsidRDefault="000A0D8F">
            <w:pPr>
              <w:spacing w:line="280" w:lineRule="exact"/>
              <w:ind w:left="180"/>
              <w:jc w:val="center"/>
              <w:rPr>
                <w:sz w:val="18"/>
                <w:szCs w:val="18"/>
              </w:rPr>
            </w:pPr>
          </w:p>
        </w:tc>
        <w:tc>
          <w:tcPr>
            <w:tcW w:w="893" w:type="dxa"/>
            <w:vMerge/>
            <w:tcBorders>
              <w:left w:val="single" w:sz="4" w:space="0" w:color="auto"/>
              <w:right w:val="single" w:sz="4" w:space="0" w:color="auto"/>
            </w:tcBorders>
            <w:vAlign w:val="center"/>
          </w:tcPr>
          <w:p w:rsidR="000A0D8F" w:rsidRDefault="000A0D8F">
            <w:pPr>
              <w:spacing w:line="280" w:lineRule="exact"/>
              <w:ind w:left="180"/>
              <w:jc w:val="center"/>
              <w:rPr>
                <w:sz w:val="18"/>
                <w:szCs w:val="18"/>
              </w:rPr>
            </w:pPr>
          </w:p>
        </w:tc>
        <w:tc>
          <w:tcPr>
            <w:tcW w:w="1128" w:type="dxa"/>
            <w:vMerge/>
            <w:tcBorders>
              <w:left w:val="single" w:sz="4" w:space="0" w:color="auto"/>
              <w:right w:val="single" w:sz="4" w:space="0" w:color="auto"/>
            </w:tcBorders>
            <w:vAlign w:val="center"/>
          </w:tcPr>
          <w:p w:rsidR="000A0D8F" w:rsidRDefault="000A0D8F">
            <w:pPr>
              <w:spacing w:line="280" w:lineRule="exact"/>
              <w:ind w:left="180"/>
              <w:jc w:val="center"/>
              <w:rPr>
                <w:sz w:val="18"/>
                <w:szCs w:val="18"/>
              </w:rPr>
            </w:pPr>
          </w:p>
        </w:tc>
        <w:tc>
          <w:tcPr>
            <w:tcW w:w="715" w:type="dxa"/>
            <w:vMerge/>
            <w:tcBorders>
              <w:left w:val="single" w:sz="4" w:space="0" w:color="auto"/>
              <w:right w:val="single" w:sz="4" w:space="0" w:color="auto"/>
            </w:tcBorders>
            <w:vAlign w:val="center"/>
          </w:tcPr>
          <w:p w:rsidR="000A0D8F" w:rsidRDefault="000A0D8F">
            <w:pPr>
              <w:spacing w:line="280" w:lineRule="exact"/>
              <w:ind w:left="180"/>
              <w:jc w:val="center"/>
              <w:rPr>
                <w:sz w:val="18"/>
                <w:szCs w:val="18"/>
              </w:rPr>
            </w:pPr>
          </w:p>
        </w:tc>
        <w:tc>
          <w:tcPr>
            <w:tcW w:w="708" w:type="dxa"/>
            <w:vMerge/>
            <w:tcBorders>
              <w:left w:val="single" w:sz="4" w:space="0" w:color="auto"/>
              <w:right w:val="single" w:sz="4" w:space="0" w:color="auto"/>
            </w:tcBorders>
            <w:vAlign w:val="center"/>
          </w:tcPr>
          <w:p w:rsidR="000A0D8F" w:rsidRDefault="000A0D8F">
            <w:pPr>
              <w:spacing w:line="280" w:lineRule="exact"/>
              <w:ind w:left="180"/>
              <w:jc w:val="center"/>
              <w:rPr>
                <w:sz w:val="18"/>
                <w:szCs w:val="18"/>
              </w:rPr>
            </w:pPr>
          </w:p>
        </w:tc>
        <w:tc>
          <w:tcPr>
            <w:tcW w:w="1276" w:type="dxa"/>
            <w:vMerge/>
            <w:tcBorders>
              <w:left w:val="single" w:sz="4" w:space="0" w:color="auto"/>
              <w:right w:val="single" w:sz="4" w:space="0" w:color="auto"/>
            </w:tcBorders>
            <w:vAlign w:val="center"/>
          </w:tcPr>
          <w:p w:rsidR="000A0D8F" w:rsidRDefault="000A0D8F">
            <w:pPr>
              <w:spacing w:line="280" w:lineRule="exact"/>
              <w:ind w:left="180"/>
              <w:jc w:val="center"/>
              <w:rPr>
                <w:sz w:val="18"/>
                <w:szCs w:val="18"/>
              </w:rPr>
            </w:pPr>
          </w:p>
        </w:tc>
        <w:tc>
          <w:tcPr>
            <w:tcW w:w="7655" w:type="dxa"/>
            <w:gridSpan w:val="7"/>
            <w:vMerge/>
            <w:tcBorders>
              <w:left w:val="single" w:sz="4" w:space="0" w:color="auto"/>
              <w:bottom w:val="single" w:sz="4" w:space="0" w:color="auto"/>
              <w:right w:val="single" w:sz="4" w:space="0" w:color="auto"/>
            </w:tcBorders>
            <w:vAlign w:val="center"/>
          </w:tcPr>
          <w:p w:rsidR="000A0D8F" w:rsidRDefault="000A0D8F">
            <w:pPr>
              <w:spacing w:line="280" w:lineRule="exact"/>
              <w:ind w:left="180"/>
              <w:jc w:val="center"/>
              <w:rPr>
                <w:sz w:val="18"/>
                <w:szCs w:val="18"/>
              </w:rPr>
            </w:pPr>
          </w:p>
        </w:tc>
        <w:tc>
          <w:tcPr>
            <w:tcW w:w="1222" w:type="dxa"/>
            <w:gridSpan w:val="2"/>
            <w:vMerge/>
            <w:tcBorders>
              <w:left w:val="single" w:sz="4" w:space="0" w:color="auto"/>
              <w:bottom w:val="single" w:sz="4" w:space="0" w:color="auto"/>
              <w:right w:val="single" w:sz="4" w:space="0" w:color="auto"/>
            </w:tcBorders>
            <w:vAlign w:val="center"/>
          </w:tcPr>
          <w:p w:rsidR="000A0D8F" w:rsidRDefault="000A0D8F">
            <w:pPr>
              <w:spacing w:line="280" w:lineRule="exact"/>
              <w:ind w:left="180"/>
              <w:jc w:val="center"/>
              <w:rPr>
                <w:sz w:val="18"/>
                <w:szCs w:val="18"/>
              </w:rPr>
            </w:pPr>
          </w:p>
        </w:tc>
        <w:tc>
          <w:tcPr>
            <w:tcW w:w="1241" w:type="dxa"/>
            <w:gridSpan w:val="2"/>
            <w:vMerge/>
            <w:tcBorders>
              <w:left w:val="single" w:sz="4" w:space="0" w:color="auto"/>
              <w:bottom w:val="single" w:sz="4" w:space="0" w:color="auto"/>
              <w:right w:val="single" w:sz="4" w:space="0" w:color="auto"/>
            </w:tcBorders>
          </w:tcPr>
          <w:p w:rsidR="000A0D8F" w:rsidRDefault="000A0D8F">
            <w:pPr>
              <w:spacing w:line="280" w:lineRule="exact"/>
              <w:ind w:left="180"/>
              <w:rPr>
                <w:sz w:val="18"/>
                <w:szCs w:val="18"/>
              </w:rPr>
            </w:pPr>
          </w:p>
        </w:tc>
      </w:tr>
      <w:tr w:rsidR="000A0D8F">
        <w:trPr>
          <w:cantSplit/>
          <w:trHeight w:val="280"/>
          <w:jc w:val="center"/>
        </w:trPr>
        <w:tc>
          <w:tcPr>
            <w:tcW w:w="1335" w:type="dxa"/>
            <w:vMerge/>
            <w:tcBorders>
              <w:left w:val="single" w:sz="4" w:space="0" w:color="auto"/>
              <w:bottom w:val="single" w:sz="4" w:space="0" w:color="auto"/>
              <w:right w:val="single" w:sz="4" w:space="0" w:color="auto"/>
            </w:tcBorders>
            <w:vAlign w:val="center"/>
          </w:tcPr>
          <w:p w:rsidR="000A0D8F" w:rsidRDefault="000A0D8F">
            <w:pPr>
              <w:spacing w:line="280" w:lineRule="exact"/>
              <w:jc w:val="center"/>
              <w:rPr>
                <w:sz w:val="18"/>
                <w:szCs w:val="18"/>
              </w:rPr>
            </w:pPr>
          </w:p>
        </w:tc>
        <w:tc>
          <w:tcPr>
            <w:tcW w:w="1282" w:type="dxa"/>
            <w:gridSpan w:val="2"/>
            <w:vMerge/>
            <w:tcBorders>
              <w:left w:val="single" w:sz="4" w:space="0" w:color="auto"/>
              <w:bottom w:val="single" w:sz="4" w:space="0" w:color="auto"/>
              <w:right w:val="single" w:sz="4" w:space="0" w:color="auto"/>
            </w:tcBorders>
            <w:vAlign w:val="center"/>
          </w:tcPr>
          <w:p w:rsidR="000A0D8F" w:rsidRDefault="000A0D8F">
            <w:pPr>
              <w:spacing w:line="280" w:lineRule="exact"/>
              <w:jc w:val="center"/>
              <w:rPr>
                <w:sz w:val="18"/>
                <w:szCs w:val="18"/>
              </w:rPr>
            </w:pPr>
          </w:p>
        </w:tc>
        <w:tc>
          <w:tcPr>
            <w:tcW w:w="2710" w:type="dxa"/>
            <w:gridSpan w:val="4"/>
            <w:vMerge/>
            <w:tcBorders>
              <w:left w:val="single" w:sz="4" w:space="0" w:color="auto"/>
              <w:bottom w:val="single" w:sz="4" w:space="0" w:color="auto"/>
              <w:right w:val="single" w:sz="4" w:space="0" w:color="auto"/>
            </w:tcBorders>
            <w:vAlign w:val="center"/>
          </w:tcPr>
          <w:p w:rsidR="000A0D8F" w:rsidRDefault="000A0D8F">
            <w:pPr>
              <w:jc w:val="center"/>
              <w:rPr>
                <w:sz w:val="18"/>
                <w:szCs w:val="18"/>
              </w:rPr>
            </w:pPr>
          </w:p>
        </w:tc>
        <w:tc>
          <w:tcPr>
            <w:tcW w:w="1449" w:type="dxa"/>
            <w:gridSpan w:val="2"/>
            <w:vMerge/>
            <w:tcBorders>
              <w:left w:val="single" w:sz="4" w:space="0" w:color="auto"/>
              <w:bottom w:val="single" w:sz="4" w:space="0" w:color="auto"/>
              <w:right w:val="single" w:sz="4" w:space="0" w:color="auto"/>
            </w:tcBorders>
            <w:vAlign w:val="center"/>
          </w:tcPr>
          <w:p w:rsidR="000A0D8F" w:rsidRDefault="000A0D8F">
            <w:pPr>
              <w:spacing w:line="280" w:lineRule="exact"/>
              <w:ind w:leftChars="-30" w:left="-63" w:rightChars="-35" w:right="-73"/>
              <w:jc w:val="center"/>
              <w:rPr>
                <w:sz w:val="18"/>
                <w:szCs w:val="18"/>
              </w:rPr>
            </w:pPr>
          </w:p>
        </w:tc>
        <w:tc>
          <w:tcPr>
            <w:tcW w:w="722" w:type="dxa"/>
            <w:vMerge/>
            <w:tcBorders>
              <w:left w:val="single" w:sz="4" w:space="0" w:color="auto"/>
              <w:bottom w:val="single" w:sz="4" w:space="0" w:color="auto"/>
              <w:right w:val="single" w:sz="4" w:space="0" w:color="auto"/>
            </w:tcBorders>
            <w:vAlign w:val="bottom"/>
          </w:tcPr>
          <w:p w:rsidR="000A0D8F" w:rsidRDefault="000A0D8F">
            <w:pPr>
              <w:spacing w:line="280" w:lineRule="exact"/>
              <w:ind w:left="180"/>
              <w:jc w:val="center"/>
              <w:rPr>
                <w:sz w:val="18"/>
                <w:szCs w:val="18"/>
              </w:rPr>
            </w:pPr>
          </w:p>
        </w:tc>
        <w:tc>
          <w:tcPr>
            <w:tcW w:w="893" w:type="dxa"/>
            <w:vMerge/>
            <w:tcBorders>
              <w:left w:val="single" w:sz="4" w:space="0" w:color="auto"/>
              <w:right w:val="single" w:sz="4" w:space="0" w:color="auto"/>
            </w:tcBorders>
            <w:vAlign w:val="center"/>
          </w:tcPr>
          <w:p w:rsidR="000A0D8F" w:rsidRDefault="000A0D8F">
            <w:pPr>
              <w:spacing w:line="280" w:lineRule="exact"/>
              <w:ind w:left="180"/>
              <w:jc w:val="center"/>
              <w:rPr>
                <w:sz w:val="18"/>
                <w:szCs w:val="18"/>
              </w:rPr>
            </w:pPr>
          </w:p>
        </w:tc>
        <w:tc>
          <w:tcPr>
            <w:tcW w:w="1128" w:type="dxa"/>
            <w:vMerge/>
            <w:tcBorders>
              <w:left w:val="single" w:sz="4" w:space="0" w:color="auto"/>
              <w:right w:val="single" w:sz="4" w:space="0" w:color="auto"/>
            </w:tcBorders>
            <w:vAlign w:val="center"/>
          </w:tcPr>
          <w:p w:rsidR="000A0D8F" w:rsidRDefault="000A0D8F">
            <w:pPr>
              <w:spacing w:line="280" w:lineRule="exact"/>
              <w:ind w:left="180"/>
              <w:jc w:val="center"/>
              <w:rPr>
                <w:sz w:val="18"/>
                <w:szCs w:val="18"/>
              </w:rPr>
            </w:pPr>
          </w:p>
        </w:tc>
        <w:tc>
          <w:tcPr>
            <w:tcW w:w="715" w:type="dxa"/>
            <w:vMerge/>
            <w:tcBorders>
              <w:left w:val="single" w:sz="4" w:space="0" w:color="auto"/>
              <w:right w:val="single" w:sz="4" w:space="0" w:color="auto"/>
            </w:tcBorders>
            <w:vAlign w:val="center"/>
          </w:tcPr>
          <w:p w:rsidR="000A0D8F" w:rsidRDefault="000A0D8F">
            <w:pPr>
              <w:spacing w:line="280" w:lineRule="exact"/>
              <w:ind w:left="180"/>
              <w:jc w:val="center"/>
              <w:rPr>
                <w:sz w:val="18"/>
                <w:szCs w:val="18"/>
              </w:rPr>
            </w:pPr>
          </w:p>
        </w:tc>
        <w:tc>
          <w:tcPr>
            <w:tcW w:w="708" w:type="dxa"/>
            <w:vMerge/>
            <w:tcBorders>
              <w:left w:val="single" w:sz="4" w:space="0" w:color="auto"/>
              <w:right w:val="single" w:sz="4" w:space="0" w:color="auto"/>
            </w:tcBorders>
            <w:vAlign w:val="center"/>
          </w:tcPr>
          <w:p w:rsidR="000A0D8F" w:rsidRDefault="000A0D8F">
            <w:pPr>
              <w:spacing w:line="280" w:lineRule="exact"/>
              <w:ind w:left="180"/>
              <w:jc w:val="center"/>
              <w:rPr>
                <w:sz w:val="18"/>
                <w:szCs w:val="18"/>
              </w:rPr>
            </w:pPr>
          </w:p>
        </w:tc>
        <w:tc>
          <w:tcPr>
            <w:tcW w:w="1276" w:type="dxa"/>
            <w:vMerge/>
            <w:tcBorders>
              <w:left w:val="single" w:sz="4" w:space="0" w:color="auto"/>
              <w:right w:val="single" w:sz="4" w:space="0" w:color="auto"/>
            </w:tcBorders>
            <w:vAlign w:val="center"/>
          </w:tcPr>
          <w:p w:rsidR="000A0D8F" w:rsidRDefault="000A0D8F">
            <w:pPr>
              <w:spacing w:line="280" w:lineRule="exact"/>
              <w:ind w:left="180"/>
              <w:jc w:val="center"/>
              <w:rPr>
                <w:sz w:val="18"/>
                <w:szCs w:val="18"/>
              </w:rPr>
            </w:pPr>
          </w:p>
        </w:tc>
        <w:tc>
          <w:tcPr>
            <w:tcW w:w="8877" w:type="dxa"/>
            <w:gridSpan w:val="9"/>
            <w:vMerge w:val="restart"/>
            <w:tcBorders>
              <w:left w:val="single" w:sz="4" w:space="0" w:color="auto"/>
              <w:bottom w:val="single" w:sz="4" w:space="0" w:color="auto"/>
              <w:right w:val="single" w:sz="4" w:space="0" w:color="auto"/>
            </w:tcBorders>
            <w:vAlign w:val="center"/>
          </w:tcPr>
          <w:p w:rsidR="000A0D8F" w:rsidRDefault="006A14CC">
            <w:pPr>
              <w:spacing w:line="280" w:lineRule="exact"/>
              <w:ind w:left="180"/>
              <w:jc w:val="center"/>
              <w:rPr>
                <w:sz w:val="18"/>
                <w:szCs w:val="18"/>
              </w:rPr>
            </w:pPr>
            <w:r>
              <w:rPr>
                <w:sz w:val="18"/>
                <w:szCs w:val="18"/>
              </w:rPr>
              <w:t>任教课程</w:t>
            </w:r>
          </w:p>
        </w:tc>
        <w:tc>
          <w:tcPr>
            <w:tcW w:w="1241" w:type="dxa"/>
            <w:gridSpan w:val="2"/>
            <w:vMerge/>
            <w:tcBorders>
              <w:left w:val="single" w:sz="4" w:space="0" w:color="auto"/>
              <w:bottom w:val="single" w:sz="4" w:space="0" w:color="auto"/>
              <w:right w:val="single" w:sz="4" w:space="0" w:color="auto"/>
            </w:tcBorders>
          </w:tcPr>
          <w:p w:rsidR="000A0D8F" w:rsidRDefault="000A0D8F">
            <w:pPr>
              <w:spacing w:line="280" w:lineRule="exact"/>
              <w:ind w:left="180"/>
              <w:rPr>
                <w:sz w:val="18"/>
                <w:szCs w:val="18"/>
              </w:rPr>
            </w:pPr>
          </w:p>
        </w:tc>
      </w:tr>
      <w:tr w:rsidR="000A0D8F">
        <w:trPr>
          <w:cantSplit/>
          <w:trHeight w:val="280"/>
          <w:jc w:val="center"/>
        </w:trPr>
        <w:tc>
          <w:tcPr>
            <w:tcW w:w="1335" w:type="dxa"/>
            <w:vMerge w:val="restart"/>
            <w:tcBorders>
              <w:left w:val="single" w:sz="4" w:space="0" w:color="auto"/>
              <w:right w:val="single" w:sz="4" w:space="0" w:color="auto"/>
            </w:tcBorders>
            <w:vAlign w:val="center"/>
          </w:tcPr>
          <w:p w:rsidR="000A0D8F" w:rsidRDefault="006A14CC">
            <w:pPr>
              <w:spacing w:line="280" w:lineRule="exact"/>
              <w:ind w:leftChars="-27" w:left="-57" w:rightChars="-25" w:right="-53"/>
              <w:jc w:val="center"/>
              <w:rPr>
                <w:sz w:val="18"/>
                <w:szCs w:val="18"/>
              </w:rPr>
            </w:pPr>
            <w:r>
              <w:rPr>
                <w:sz w:val="18"/>
                <w:szCs w:val="18"/>
              </w:rPr>
              <w:t>现从事专业</w:t>
            </w:r>
          </w:p>
        </w:tc>
        <w:tc>
          <w:tcPr>
            <w:tcW w:w="1282" w:type="dxa"/>
            <w:gridSpan w:val="2"/>
            <w:vMerge w:val="restart"/>
            <w:tcBorders>
              <w:left w:val="single" w:sz="4" w:space="0" w:color="auto"/>
              <w:right w:val="single" w:sz="4" w:space="0" w:color="auto"/>
            </w:tcBorders>
            <w:vAlign w:val="center"/>
          </w:tcPr>
          <w:p w:rsidR="000A0D8F" w:rsidRDefault="006A14CC">
            <w:pPr>
              <w:widowControl/>
              <w:jc w:val="center"/>
              <w:rPr>
                <w:sz w:val="18"/>
                <w:szCs w:val="18"/>
              </w:rPr>
            </w:pPr>
            <w:r>
              <w:rPr>
                <w:rFonts w:hint="eastAsia"/>
                <w:sz w:val="18"/>
                <w:szCs w:val="18"/>
              </w:rPr>
              <w:t>市场营销</w:t>
            </w:r>
          </w:p>
        </w:tc>
        <w:tc>
          <w:tcPr>
            <w:tcW w:w="2710" w:type="dxa"/>
            <w:gridSpan w:val="4"/>
            <w:vMerge w:val="restart"/>
            <w:tcBorders>
              <w:left w:val="single" w:sz="4" w:space="0" w:color="auto"/>
              <w:right w:val="single" w:sz="4" w:space="0" w:color="auto"/>
            </w:tcBorders>
            <w:vAlign w:val="center"/>
          </w:tcPr>
          <w:p w:rsidR="000A0D8F" w:rsidRDefault="006A14CC">
            <w:pPr>
              <w:jc w:val="center"/>
              <w:rPr>
                <w:sz w:val="18"/>
                <w:szCs w:val="18"/>
              </w:rPr>
            </w:pPr>
            <w:r>
              <w:rPr>
                <w:sz w:val="18"/>
                <w:szCs w:val="18"/>
              </w:rPr>
              <w:t>是否破格</w:t>
            </w:r>
          </w:p>
        </w:tc>
        <w:tc>
          <w:tcPr>
            <w:tcW w:w="1449" w:type="dxa"/>
            <w:gridSpan w:val="2"/>
            <w:vMerge w:val="restart"/>
            <w:tcBorders>
              <w:left w:val="single" w:sz="4" w:space="0" w:color="auto"/>
              <w:right w:val="single" w:sz="4" w:space="0" w:color="auto"/>
            </w:tcBorders>
            <w:vAlign w:val="center"/>
          </w:tcPr>
          <w:p w:rsidR="000A0D8F" w:rsidRDefault="006A14CC">
            <w:pPr>
              <w:spacing w:line="280" w:lineRule="exact"/>
              <w:ind w:leftChars="-30" w:left="-63" w:rightChars="-35" w:right="-73"/>
              <w:jc w:val="center"/>
              <w:rPr>
                <w:sz w:val="18"/>
                <w:szCs w:val="18"/>
              </w:rPr>
            </w:pPr>
            <w:r>
              <w:rPr>
                <w:rFonts w:hint="eastAsia"/>
                <w:sz w:val="18"/>
                <w:szCs w:val="18"/>
              </w:rPr>
              <w:t>否</w:t>
            </w:r>
          </w:p>
        </w:tc>
        <w:tc>
          <w:tcPr>
            <w:tcW w:w="722" w:type="dxa"/>
            <w:vMerge/>
            <w:tcBorders>
              <w:left w:val="single" w:sz="4" w:space="0" w:color="auto"/>
              <w:bottom w:val="single" w:sz="4" w:space="0" w:color="auto"/>
              <w:right w:val="single" w:sz="4" w:space="0" w:color="auto"/>
            </w:tcBorders>
            <w:vAlign w:val="bottom"/>
          </w:tcPr>
          <w:p w:rsidR="000A0D8F" w:rsidRDefault="000A0D8F">
            <w:pPr>
              <w:spacing w:line="280" w:lineRule="exact"/>
              <w:jc w:val="center"/>
              <w:rPr>
                <w:sz w:val="18"/>
                <w:szCs w:val="18"/>
              </w:rPr>
            </w:pPr>
          </w:p>
        </w:tc>
        <w:tc>
          <w:tcPr>
            <w:tcW w:w="893" w:type="dxa"/>
            <w:vMerge/>
            <w:tcBorders>
              <w:left w:val="single" w:sz="4" w:space="0" w:color="auto"/>
              <w:right w:val="single" w:sz="4" w:space="0" w:color="auto"/>
            </w:tcBorders>
            <w:vAlign w:val="center"/>
          </w:tcPr>
          <w:p w:rsidR="000A0D8F" w:rsidRDefault="000A0D8F">
            <w:pPr>
              <w:spacing w:line="280" w:lineRule="exact"/>
              <w:jc w:val="center"/>
              <w:rPr>
                <w:sz w:val="18"/>
                <w:szCs w:val="18"/>
              </w:rPr>
            </w:pPr>
          </w:p>
        </w:tc>
        <w:tc>
          <w:tcPr>
            <w:tcW w:w="1128" w:type="dxa"/>
            <w:vMerge/>
            <w:tcBorders>
              <w:left w:val="single" w:sz="4" w:space="0" w:color="auto"/>
              <w:right w:val="single" w:sz="4" w:space="0" w:color="auto"/>
            </w:tcBorders>
            <w:vAlign w:val="center"/>
          </w:tcPr>
          <w:p w:rsidR="000A0D8F" w:rsidRDefault="000A0D8F">
            <w:pPr>
              <w:spacing w:line="280" w:lineRule="exact"/>
              <w:jc w:val="center"/>
              <w:rPr>
                <w:sz w:val="18"/>
                <w:szCs w:val="18"/>
              </w:rPr>
            </w:pPr>
          </w:p>
        </w:tc>
        <w:tc>
          <w:tcPr>
            <w:tcW w:w="715" w:type="dxa"/>
            <w:vMerge/>
            <w:tcBorders>
              <w:left w:val="single" w:sz="4" w:space="0" w:color="auto"/>
              <w:right w:val="single" w:sz="4" w:space="0" w:color="auto"/>
            </w:tcBorders>
            <w:vAlign w:val="center"/>
          </w:tcPr>
          <w:p w:rsidR="000A0D8F" w:rsidRDefault="000A0D8F">
            <w:pPr>
              <w:spacing w:line="280" w:lineRule="exact"/>
              <w:jc w:val="center"/>
              <w:rPr>
                <w:sz w:val="18"/>
                <w:szCs w:val="18"/>
              </w:rPr>
            </w:pPr>
          </w:p>
        </w:tc>
        <w:tc>
          <w:tcPr>
            <w:tcW w:w="708" w:type="dxa"/>
            <w:vMerge/>
            <w:tcBorders>
              <w:left w:val="single" w:sz="4" w:space="0" w:color="auto"/>
              <w:right w:val="single" w:sz="4" w:space="0" w:color="auto"/>
            </w:tcBorders>
            <w:vAlign w:val="center"/>
          </w:tcPr>
          <w:p w:rsidR="000A0D8F" w:rsidRDefault="000A0D8F">
            <w:pPr>
              <w:spacing w:line="280" w:lineRule="exact"/>
              <w:jc w:val="center"/>
              <w:rPr>
                <w:sz w:val="18"/>
                <w:szCs w:val="18"/>
              </w:rPr>
            </w:pPr>
          </w:p>
        </w:tc>
        <w:tc>
          <w:tcPr>
            <w:tcW w:w="1276" w:type="dxa"/>
            <w:vMerge/>
            <w:tcBorders>
              <w:left w:val="single" w:sz="4" w:space="0" w:color="auto"/>
              <w:right w:val="single" w:sz="4" w:space="0" w:color="auto"/>
            </w:tcBorders>
            <w:vAlign w:val="center"/>
          </w:tcPr>
          <w:p w:rsidR="000A0D8F" w:rsidRDefault="000A0D8F">
            <w:pPr>
              <w:spacing w:line="280" w:lineRule="exact"/>
              <w:jc w:val="center"/>
              <w:rPr>
                <w:sz w:val="18"/>
                <w:szCs w:val="18"/>
              </w:rPr>
            </w:pPr>
          </w:p>
        </w:tc>
        <w:tc>
          <w:tcPr>
            <w:tcW w:w="8877" w:type="dxa"/>
            <w:gridSpan w:val="9"/>
            <w:vMerge/>
            <w:tcBorders>
              <w:left w:val="single" w:sz="4" w:space="0" w:color="auto"/>
              <w:bottom w:val="single" w:sz="4" w:space="0" w:color="auto"/>
              <w:right w:val="single" w:sz="4" w:space="0" w:color="auto"/>
            </w:tcBorders>
            <w:vAlign w:val="center"/>
          </w:tcPr>
          <w:p w:rsidR="000A0D8F" w:rsidRDefault="000A0D8F">
            <w:pPr>
              <w:spacing w:line="280" w:lineRule="exact"/>
              <w:jc w:val="center"/>
              <w:rPr>
                <w:sz w:val="18"/>
                <w:szCs w:val="18"/>
              </w:rPr>
            </w:pPr>
          </w:p>
        </w:tc>
        <w:tc>
          <w:tcPr>
            <w:tcW w:w="1241" w:type="dxa"/>
            <w:gridSpan w:val="2"/>
            <w:vMerge/>
            <w:tcBorders>
              <w:left w:val="single" w:sz="4" w:space="0" w:color="auto"/>
              <w:bottom w:val="single" w:sz="4" w:space="0" w:color="auto"/>
              <w:right w:val="single" w:sz="4" w:space="0" w:color="auto"/>
            </w:tcBorders>
          </w:tcPr>
          <w:p w:rsidR="000A0D8F" w:rsidRDefault="000A0D8F">
            <w:pPr>
              <w:spacing w:line="280" w:lineRule="exact"/>
              <w:rPr>
                <w:sz w:val="18"/>
                <w:szCs w:val="18"/>
              </w:rPr>
            </w:pPr>
          </w:p>
        </w:tc>
      </w:tr>
      <w:tr w:rsidR="000A0D8F">
        <w:trPr>
          <w:cantSplit/>
          <w:trHeight w:val="280"/>
          <w:jc w:val="center"/>
        </w:trPr>
        <w:tc>
          <w:tcPr>
            <w:tcW w:w="1335" w:type="dxa"/>
            <w:vMerge/>
            <w:tcBorders>
              <w:left w:val="single" w:sz="4" w:space="0" w:color="auto"/>
              <w:bottom w:val="single" w:sz="4" w:space="0" w:color="auto"/>
              <w:right w:val="single" w:sz="4" w:space="0" w:color="auto"/>
            </w:tcBorders>
            <w:vAlign w:val="center"/>
          </w:tcPr>
          <w:p w:rsidR="000A0D8F" w:rsidRDefault="000A0D8F">
            <w:pPr>
              <w:spacing w:line="280" w:lineRule="exact"/>
              <w:jc w:val="center"/>
              <w:rPr>
                <w:sz w:val="18"/>
                <w:szCs w:val="18"/>
              </w:rPr>
            </w:pPr>
          </w:p>
        </w:tc>
        <w:tc>
          <w:tcPr>
            <w:tcW w:w="1282" w:type="dxa"/>
            <w:gridSpan w:val="2"/>
            <w:vMerge/>
            <w:tcBorders>
              <w:left w:val="single" w:sz="4" w:space="0" w:color="auto"/>
              <w:bottom w:val="single" w:sz="4" w:space="0" w:color="auto"/>
              <w:right w:val="single" w:sz="4" w:space="0" w:color="auto"/>
            </w:tcBorders>
            <w:vAlign w:val="center"/>
          </w:tcPr>
          <w:p w:rsidR="000A0D8F" w:rsidRDefault="000A0D8F">
            <w:pPr>
              <w:widowControl/>
              <w:jc w:val="center"/>
              <w:rPr>
                <w:sz w:val="18"/>
                <w:szCs w:val="18"/>
              </w:rPr>
            </w:pPr>
          </w:p>
        </w:tc>
        <w:tc>
          <w:tcPr>
            <w:tcW w:w="2710" w:type="dxa"/>
            <w:gridSpan w:val="4"/>
            <w:vMerge/>
            <w:tcBorders>
              <w:left w:val="single" w:sz="4" w:space="0" w:color="auto"/>
              <w:bottom w:val="single" w:sz="4" w:space="0" w:color="auto"/>
              <w:right w:val="single" w:sz="4" w:space="0" w:color="auto"/>
            </w:tcBorders>
            <w:vAlign w:val="center"/>
          </w:tcPr>
          <w:p w:rsidR="000A0D8F" w:rsidRDefault="000A0D8F">
            <w:pPr>
              <w:jc w:val="center"/>
              <w:rPr>
                <w:sz w:val="18"/>
                <w:szCs w:val="18"/>
              </w:rPr>
            </w:pPr>
          </w:p>
        </w:tc>
        <w:tc>
          <w:tcPr>
            <w:tcW w:w="1449" w:type="dxa"/>
            <w:gridSpan w:val="2"/>
            <w:vMerge/>
            <w:tcBorders>
              <w:left w:val="single" w:sz="4" w:space="0" w:color="auto"/>
              <w:bottom w:val="single" w:sz="4" w:space="0" w:color="auto"/>
              <w:right w:val="single" w:sz="4" w:space="0" w:color="auto"/>
            </w:tcBorders>
            <w:vAlign w:val="center"/>
          </w:tcPr>
          <w:p w:rsidR="000A0D8F" w:rsidRDefault="000A0D8F">
            <w:pPr>
              <w:spacing w:line="280" w:lineRule="exact"/>
              <w:jc w:val="center"/>
              <w:rPr>
                <w:sz w:val="18"/>
                <w:szCs w:val="18"/>
              </w:rPr>
            </w:pPr>
          </w:p>
        </w:tc>
        <w:tc>
          <w:tcPr>
            <w:tcW w:w="722" w:type="dxa"/>
            <w:vMerge/>
            <w:tcBorders>
              <w:left w:val="single" w:sz="4" w:space="0" w:color="auto"/>
              <w:bottom w:val="single" w:sz="4" w:space="0" w:color="auto"/>
              <w:right w:val="single" w:sz="4" w:space="0" w:color="auto"/>
            </w:tcBorders>
            <w:vAlign w:val="bottom"/>
          </w:tcPr>
          <w:p w:rsidR="000A0D8F" w:rsidRDefault="000A0D8F">
            <w:pPr>
              <w:spacing w:line="280" w:lineRule="exact"/>
              <w:jc w:val="center"/>
              <w:rPr>
                <w:sz w:val="18"/>
                <w:szCs w:val="18"/>
              </w:rPr>
            </w:pPr>
          </w:p>
        </w:tc>
        <w:tc>
          <w:tcPr>
            <w:tcW w:w="893" w:type="dxa"/>
            <w:vMerge/>
            <w:tcBorders>
              <w:left w:val="single" w:sz="4" w:space="0" w:color="auto"/>
              <w:right w:val="single" w:sz="4" w:space="0" w:color="auto"/>
            </w:tcBorders>
            <w:vAlign w:val="center"/>
          </w:tcPr>
          <w:p w:rsidR="000A0D8F" w:rsidRDefault="000A0D8F">
            <w:pPr>
              <w:spacing w:line="280" w:lineRule="exact"/>
              <w:jc w:val="center"/>
              <w:rPr>
                <w:sz w:val="18"/>
                <w:szCs w:val="18"/>
              </w:rPr>
            </w:pPr>
          </w:p>
        </w:tc>
        <w:tc>
          <w:tcPr>
            <w:tcW w:w="1128" w:type="dxa"/>
            <w:vMerge/>
            <w:tcBorders>
              <w:left w:val="single" w:sz="4" w:space="0" w:color="auto"/>
              <w:right w:val="single" w:sz="4" w:space="0" w:color="auto"/>
            </w:tcBorders>
            <w:vAlign w:val="center"/>
          </w:tcPr>
          <w:p w:rsidR="000A0D8F" w:rsidRDefault="000A0D8F">
            <w:pPr>
              <w:spacing w:line="280" w:lineRule="exact"/>
              <w:jc w:val="center"/>
              <w:rPr>
                <w:sz w:val="18"/>
                <w:szCs w:val="18"/>
              </w:rPr>
            </w:pPr>
          </w:p>
        </w:tc>
        <w:tc>
          <w:tcPr>
            <w:tcW w:w="715" w:type="dxa"/>
            <w:vMerge/>
            <w:tcBorders>
              <w:left w:val="single" w:sz="4" w:space="0" w:color="auto"/>
              <w:right w:val="single" w:sz="4" w:space="0" w:color="auto"/>
            </w:tcBorders>
            <w:vAlign w:val="center"/>
          </w:tcPr>
          <w:p w:rsidR="000A0D8F" w:rsidRDefault="000A0D8F">
            <w:pPr>
              <w:spacing w:line="280" w:lineRule="exact"/>
              <w:jc w:val="center"/>
              <w:rPr>
                <w:sz w:val="18"/>
                <w:szCs w:val="18"/>
              </w:rPr>
            </w:pPr>
          </w:p>
        </w:tc>
        <w:tc>
          <w:tcPr>
            <w:tcW w:w="708" w:type="dxa"/>
            <w:vMerge/>
            <w:tcBorders>
              <w:left w:val="single" w:sz="4" w:space="0" w:color="auto"/>
              <w:right w:val="single" w:sz="4" w:space="0" w:color="auto"/>
            </w:tcBorders>
            <w:vAlign w:val="center"/>
          </w:tcPr>
          <w:p w:rsidR="000A0D8F" w:rsidRDefault="000A0D8F">
            <w:pPr>
              <w:spacing w:line="280" w:lineRule="exact"/>
              <w:jc w:val="center"/>
              <w:rPr>
                <w:sz w:val="18"/>
                <w:szCs w:val="18"/>
              </w:rPr>
            </w:pPr>
          </w:p>
        </w:tc>
        <w:tc>
          <w:tcPr>
            <w:tcW w:w="1276" w:type="dxa"/>
            <w:vMerge/>
            <w:tcBorders>
              <w:left w:val="single" w:sz="4" w:space="0" w:color="auto"/>
              <w:right w:val="single" w:sz="4" w:space="0" w:color="auto"/>
            </w:tcBorders>
            <w:vAlign w:val="center"/>
          </w:tcPr>
          <w:p w:rsidR="000A0D8F" w:rsidRDefault="000A0D8F">
            <w:pPr>
              <w:spacing w:line="280" w:lineRule="exact"/>
              <w:jc w:val="center"/>
              <w:rPr>
                <w:sz w:val="18"/>
                <w:szCs w:val="18"/>
              </w:rPr>
            </w:pPr>
          </w:p>
        </w:tc>
        <w:tc>
          <w:tcPr>
            <w:tcW w:w="8877" w:type="dxa"/>
            <w:gridSpan w:val="9"/>
            <w:vMerge w:val="restart"/>
            <w:tcBorders>
              <w:left w:val="single" w:sz="4" w:space="0" w:color="auto"/>
              <w:right w:val="single" w:sz="4" w:space="0" w:color="auto"/>
            </w:tcBorders>
            <w:vAlign w:val="center"/>
          </w:tcPr>
          <w:p w:rsidR="000A0D8F" w:rsidRDefault="006A14CC">
            <w:pPr>
              <w:spacing w:line="280" w:lineRule="exact"/>
              <w:jc w:val="center"/>
              <w:rPr>
                <w:sz w:val="18"/>
                <w:szCs w:val="18"/>
              </w:rPr>
            </w:pPr>
            <w:r>
              <w:rPr>
                <w:rFonts w:hint="eastAsia"/>
                <w:sz w:val="18"/>
                <w:szCs w:val="18"/>
              </w:rPr>
              <w:t>《市场营销</w:t>
            </w:r>
            <w:r>
              <w:rPr>
                <w:sz w:val="18"/>
                <w:szCs w:val="18"/>
              </w:rPr>
              <w:t>实务</w:t>
            </w:r>
            <w:r>
              <w:rPr>
                <w:rFonts w:hint="eastAsia"/>
                <w:sz w:val="18"/>
                <w:szCs w:val="18"/>
              </w:rPr>
              <w:t>》、</w:t>
            </w:r>
            <w:r>
              <w:rPr>
                <w:sz w:val="18"/>
                <w:szCs w:val="18"/>
              </w:rPr>
              <w:t>《</w:t>
            </w:r>
            <w:r>
              <w:rPr>
                <w:rFonts w:hint="eastAsia"/>
                <w:sz w:val="18"/>
                <w:szCs w:val="18"/>
              </w:rPr>
              <w:t>营销策划</w:t>
            </w:r>
            <w:r>
              <w:rPr>
                <w:sz w:val="18"/>
                <w:szCs w:val="18"/>
              </w:rPr>
              <w:t>》</w:t>
            </w:r>
            <w:r>
              <w:rPr>
                <w:rFonts w:hint="eastAsia"/>
                <w:sz w:val="18"/>
                <w:szCs w:val="18"/>
              </w:rPr>
              <w:t>、</w:t>
            </w:r>
            <w:r>
              <w:rPr>
                <w:sz w:val="18"/>
                <w:szCs w:val="18"/>
              </w:rPr>
              <w:t>《</w:t>
            </w:r>
            <w:r>
              <w:rPr>
                <w:rFonts w:hint="eastAsia"/>
                <w:sz w:val="18"/>
                <w:szCs w:val="18"/>
              </w:rPr>
              <w:t>公共关系</w:t>
            </w:r>
            <w:r>
              <w:rPr>
                <w:sz w:val="18"/>
                <w:szCs w:val="18"/>
              </w:rPr>
              <w:t>实务》</w:t>
            </w:r>
            <w:r>
              <w:rPr>
                <w:rFonts w:hint="eastAsia"/>
                <w:sz w:val="18"/>
                <w:szCs w:val="18"/>
              </w:rPr>
              <w:t>《品牌</w:t>
            </w:r>
            <w:r>
              <w:rPr>
                <w:sz w:val="18"/>
                <w:szCs w:val="18"/>
              </w:rPr>
              <w:t>经营与管理</w:t>
            </w:r>
            <w:r>
              <w:rPr>
                <w:rFonts w:hint="eastAsia"/>
                <w:sz w:val="18"/>
                <w:szCs w:val="18"/>
              </w:rPr>
              <w:t>》、</w:t>
            </w:r>
            <w:r>
              <w:rPr>
                <w:sz w:val="18"/>
                <w:szCs w:val="18"/>
              </w:rPr>
              <w:t>《</w:t>
            </w:r>
            <w:r>
              <w:rPr>
                <w:rFonts w:hint="eastAsia"/>
                <w:sz w:val="18"/>
                <w:szCs w:val="18"/>
              </w:rPr>
              <w:t>农产品</w:t>
            </w:r>
            <w:r>
              <w:rPr>
                <w:sz w:val="18"/>
                <w:szCs w:val="18"/>
              </w:rPr>
              <w:t>品牌建设与维护》</w:t>
            </w:r>
            <w:r>
              <w:rPr>
                <w:rFonts w:hint="eastAsia"/>
                <w:sz w:val="18"/>
                <w:szCs w:val="18"/>
              </w:rPr>
              <w:t>、</w:t>
            </w:r>
            <w:r>
              <w:rPr>
                <w:sz w:val="18"/>
                <w:szCs w:val="18"/>
              </w:rPr>
              <w:t>《</w:t>
            </w:r>
            <w:r>
              <w:rPr>
                <w:rFonts w:hint="eastAsia"/>
                <w:sz w:val="18"/>
                <w:szCs w:val="18"/>
              </w:rPr>
              <w:t>农产品市场营销</w:t>
            </w:r>
            <w:r>
              <w:rPr>
                <w:sz w:val="18"/>
                <w:szCs w:val="18"/>
              </w:rPr>
              <w:t>》</w:t>
            </w:r>
            <w:r>
              <w:rPr>
                <w:rFonts w:hint="eastAsia"/>
                <w:sz w:val="18"/>
                <w:szCs w:val="18"/>
              </w:rPr>
              <w:t>、</w:t>
            </w:r>
            <w:r>
              <w:rPr>
                <w:sz w:val="18"/>
                <w:szCs w:val="18"/>
              </w:rPr>
              <w:t>《</w:t>
            </w:r>
            <w:r>
              <w:rPr>
                <w:rFonts w:hint="eastAsia"/>
                <w:sz w:val="18"/>
                <w:szCs w:val="18"/>
              </w:rPr>
              <w:t>营销</w:t>
            </w:r>
            <w:r>
              <w:rPr>
                <w:sz w:val="18"/>
                <w:szCs w:val="18"/>
              </w:rPr>
              <w:t>策划</w:t>
            </w:r>
            <w:r>
              <w:rPr>
                <w:rFonts w:hint="eastAsia"/>
                <w:sz w:val="18"/>
                <w:szCs w:val="18"/>
              </w:rPr>
              <w:t>实训</w:t>
            </w:r>
            <w:r>
              <w:rPr>
                <w:sz w:val="18"/>
                <w:szCs w:val="18"/>
              </w:rPr>
              <w:t>》</w:t>
            </w:r>
            <w:r>
              <w:rPr>
                <w:rFonts w:hint="eastAsia"/>
                <w:sz w:val="18"/>
                <w:szCs w:val="18"/>
              </w:rPr>
              <w:t>公共关系实训</w:t>
            </w:r>
            <w:r>
              <w:rPr>
                <w:sz w:val="18"/>
                <w:szCs w:val="18"/>
              </w:rPr>
              <w:t>》</w:t>
            </w:r>
            <w:r>
              <w:rPr>
                <w:rFonts w:hint="eastAsia"/>
                <w:sz w:val="18"/>
                <w:szCs w:val="18"/>
              </w:rPr>
              <w:t>、</w:t>
            </w:r>
            <w:r>
              <w:rPr>
                <w:sz w:val="18"/>
                <w:szCs w:val="18"/>
              </w:rPr>
              <w:t>《</w:t>
            </w:r>
            <w:r>
              <w:rPr>
                <w:rFonts w:hint="eastAsia"/>
                <w:sz w:val="18"/>
                <w:szCs w:val="18"/>
              </w:rPr>
              <w:t>市场营销综合实训</w:t>
            </w:r>
            <w:r>
              <w:rPr>
                <w:sz w:val="18"/>
                <w:szCs w:val="18"/>
              </w:rPr>
              <w:t>》</w:t>
            </w:r>
            <w:r>
              <w:rPr>
                <w:rFonts w:hint="eastAsia"/>
                <w:sz w:val="18"/>
                <w:szCs w:val="18"/>
              </w:rPr>
              <w:t>、</w:t>
            </w:r>
            <w:r>
              <w:rPr>
                <w:sz w:val="18"/>
                <w:szCs w:val="18"/>
              </w:rPr>
              <w:t>《</w:t>
            </w:r>
            <w:r>
              <w:rPr>
                <w:rFonts w:hint="eastAsia"/>
                <w:sz w:val="18"/>
                <w:szCs w:val="18"/>
              </w:rPr>
              <w:t>市场营销</w:t>
            </w:r>
            <w:r>
              <w:rPr>
                <w:sz w:val="18"/>
                <w:szCs w:val="18"/>
              </w:rPr>
              <w:t>技能实训》</w:t>
            </w:r>
          </w:p>
        </w:tc>
        <w:tc>
          <w:tcPr>
            <w:tcW w:w="1241" w:type="dxa"/>
            <w:gridSpan w:val="2"/>
            <w:vMerge/>
            <w:tcBorders>
              <w:left w:val="single" w:sz="4" w:space="0" w:color="auto"/>
              <w:bottom w:val="single" w:sz="4" w:space="0" w:color="auto"/>
              <w:right w:val="single" w:sz="4" w:space="0" w:color="auto"/>
            </w:tcBorders>
          </w:tcPr>
          <w:p w:rsidR="000A0D8F" w:rsidRDefault="000A0D8F">
            <w:pPr>
              <w:spacing w:line="280" w:lineRule="exact"/>
              <w:rPr>
                <w:sz w:val="18"/>
                <w:szCs w:val="18"/>
              </w:rPr>
            </w:pPr>
          </w:p>
        </w:tc>
      </w:tr>
      <w:tr w:rsidR="000A0D8F">
        <w:trPr>
          <w:cantSplit/>
          <w:trHeight w:val="467"/>
          <w:jc w:val="center"/>
        </w:trPr>
        <w:tc>
          <w:tcPr>
            <w:tcW w:w="5327" w:type="dxa"/>
            <w:gridSpan w:val="7"/>
            <w:tcBorders>
              <w:top w:val="single" w:sz="4" w:space="0" w:color="auto"/>
              <w:left w:val="single" w:sz="4" w:space="0" w:color="auto"/>
              <w:right w:val="single" w:sz="4" w:space="0" w:color="auto"/>
            </w:tcBorders>
            <w:vAlign w:val="center"/>
          </w:tcPr>
          <w:p w:rsidR="000A0D8F" w:rsidRDefault="006A14CC">
            <w:pPr>
              <w:spacing w:line="280" w:lineRule="exact"/>
              <w:ind w:leftChars="-51" w:left="-39" w:rightChars="-51" w:right="-107" w:hangingChars="38" w:hanging="68"/>
              <w:jc w:val="center"/>
              <w:rPr>
                <w:sz w:val="18"/>
                <w:szCs w:val="18"/>
              </w:rPr>
            </w:pPr>
            <w:r>
              <w:rPr>
                <w:sz w:val="18"/>
                <w:szCs w:val="18"/>
              </w:rPr>
              <w:t>毕业学校及专业</w:t>
            </w:r>
          </w:p>
        </w:tc>
        <w:tc>
          <w:tcPr>
            <w:tcW w:w="1449" w:type="dxa"/>
            <w:gridSpan w:val="2"/>
            <w:tcBorders>
              <w:top w:val="single" w:sz="4" w:space="0" w:color="auto"/>
              <w:left w:val="single" w:sz="4" w:space="0" w:color="auto"/>
              <w:right w:val="single" w:sz="4" w:space="0" w:color="auto"/>
            </w:tcBorders>
            <w:vAlign w:val="center"/>
          </w:tcPr>
          <w:p w:rsidR="000A0D8F" w:rsidRDefault="006A14CC">
            <w:pPr>
              <w:spacing w:line="280" w:lineRule="exact"/>
              <w:ind w:leftChars="-51" w:left="-39" w:rightChars="-51" w:right="-107" w:hangingChars="38" w:hanging="68"/>
              <w:jc w:val="center"/>
              <w:rPr>
                <w:sz w:val="18"/>
                <w:szCs w:val="18"/>
              </w:rPr>
            </w:pPr>
            <w:r>
              <w:rPr>
                <w:sz w:val="18"/>
                <w:szCs w:val="18"/>
              </w:rPr>
              <w:t>毕业时间</w:t>
            </w:r>
          </w:p>
        </w:tc>
        <w:tc>
          <w:tcPr>
            <w:tcW w:w="722" w:type="dxa"/>
            <w:vMerge/>
            <w:tcBorders>
              <w:left w:val="single" w:sz="4" w:space="0" w:color="auto"/>
              <w:right w:val="single" w:sz="4" w:space="0" w:color="auto"/>
            </w:tcBorders>
            <w:vAlign w:val="bottom"/>
          </w:tcPr>
          <w:p w:rsidR="000A0D8F" w:rsidRDefault="000A0D8F">
            <w:pPr>
              <w:spacing w:line="280" w:lineRule="exact"/>
              <w:jc w:val="center"/>
              <w:rPr>
                <w:sz w:val="18"/>
                <w:szCs w:val="18"/>
              </w:rPr>
            </w:pPr>
          </w:p>
        </w:tc>
        <w:tc>
          <w:tcPr>
            <w:tcW w:w="893" w:type="dxa"/>
            <w:vMerge/>
            <w:tcBorders>
              <w:left w:val="single" w:sz="4" w:space="0" w:color="auto"/>
              <w:right w:val="single" w:sz="4" w:space="0" w:color="auto"/>
            </w:tcBorders>
            <w:vAlign w:val="center"/>
          </w:tcPr>
          <w:p w:rsidR="000A0D8F" w:rsidRDefault="000A0D8F">
            <w:pPr>
              <w:spacing w:line="280" w:lineRule="exact"/>
              <w:jc w:val="center"/>
              <w:rPr>
                <w:sz w:val="18"/>
                <w:szCs w:val="18"/>
              </w:rPr>
            </w:pPr>
          </w:p>
        </w:tc>
        <w:tc>
          <w:tcPr>
            <w:tcW w:w="1128" w:type="dxa"/>
            <w:vMerge/>
            <w:tcBorders>
              <w:left w:val="single" w:sz="4" w:space="0" w:color="auto"/>
              <w:right w:val="single" w:sz="4" w:space="0" w:color="auto"/>
            </w:tcBorders>
            <w:vAlign w:val="center"/>
          </w:tcPr>
          <w:p w:rsidR="000A0D8F" w:rsidRDefault="000A0D8F">
            <w:pPr>
              <w:spacing w:line="280" w:lineRule="exact"/>
              <w:jc w:val="center"/>
              <w:rPr>
                <w:sz w:val="18"/>
                <w:szCs w:val="18"/>
              </w:rPr>
            </w:pPr>
          </w:p>
        </w:tc>
        <w:tc>
          <w:tcPr>
            <w:tcW w:w="715" w:type="dxa"/>
            <w:vMerge/>
            <w:tcBorders>
              <w:left w:val="single" w:sz="4" w:space="0" w:color="auto"/>
              <w:right w:val="single" w:sz="4" w:space="0" w:color="auto"/>
            </w:tcBorders>
            <w:vAlign w:val="center"/>
          </w:tcPr>
          <w:p w:rsidR="000A0D8F" w:rsidRDefault="000A0D8F">
            <w:pPr>
              <w:spacing w:line="280" w:lineRule="exact"/>
              <w:jc w:val="center"/>
              <w:rPr>
                <w:sz w:val="18"/>
                <w:szCs w:val="18"/>
              </w:rPr>
            </w:pPr>
          </w:p>
        </w:tc>
        <w:tc>
          <w:tcPr>
            <w:tcW w:w="708" w:type="dxa"/>
            <w:vMerge/>
            <w:tcBorders>
              <w:left w:val="single" w:sz="4" w:space="0" w:color="auto"/>
              <w:right w:val="single" w:sz="4" w:space="0" w:color="auto"/>
            </w:tcBorders>
            <w:vAlign w:val="center"/>
          </w:tcPr>
          <w:p w:rsidR="000A0D8F" w:rsidRDefault="000A0D8F">
            <w:pPr>
              <w:spacing w:line="280" w:lineRule="exact"/>
              <w:jc w:val="center"/>
              <w:rPr>
                <w:sz w:val="18"/>
                <w:szCs w:val="18"/>
              </w:rPr>
            </w:pPr>
          </w:p>
        </w:tc>
        <w:tc>
          <w:tcPr>
            <w:tcW w:w="1276" w:type="dxa"/>
            <w:vMerge/>
            <w:tcBorders>
              <w:left w:val="single" w:sz="4" w:space="0" w:color="auto"/>
              <w:right w:val="single" w:sz="4" w:space="0" w:color="auto"/>
            </w:tcBorders>
            <w:vAlign w:val="center"/>
          </w:tcPr>
          <w:p w:rsidR="000A0D8F" w:rsidRDefault="000A0D8F">
            <w:pPr>
              <w:spacing w:line="280" w:lineRule="exact"/>
              <w:jc w:val="center"/>
              <w:rPr>
                <w:sz w:val="18"/>
                <w:szCs w:val="18"/>
              </w:rPr>
            </w:pPr>
          </w:p>
        </w:tc>
        <w:tc>
          <w:tcPr>
            <w:tcW w:w="8877" w:type="dxa"/>
            <w:gridSpan w:val="9"/>
            <w:vMerge/>
            <w:tcBorders>
              <w:left w:val="single" w:sz="4" w:space="0" w:color="auto"/>
              <w:right w:val="single" w:sz="4" w:space="0" w:color="auto"/>
            </w:tcBorders>
            <w:vAlign w:val="center"/>
          </w:tcPr>
          <w:p w:rsidR="000A0D8F" w:rsidRDefault="000A0D8F">
            <w:pPr>
              <w:spacing w:line="280" w:lineRule="exact"/>
              <w:jc w:val="center"/>
              <w:rPr>
                <w:sz w:val="18"/>
                <w:szCs w:val="18"/>
              </w:rPr>
            </w:pPr>
          </w:p>
        </w:tc>
        <w:tc>
          <w:tcPr>
            <w:tcW w:w="1241" w:type="dxa"/>
            <w:gridSpan w:val="2"/>
            <w:vMerge/>
            <w:tcBorders>
              <w:left w:val="single" w:sz="4" w:space="0" w:color="auto"/>
              <w:right w:val="single" w:sz="4" w:space="0" w:color="auto"/>
            </w:tcBorders>
          </w:tcPr>
          <w:p w:rsidR="000A0D8F" w:rsidRDefault="000A0D8F">
            <w:pPr>
              <w:spacing w:line="280" w:lineRule="exact"/>
              <w:rPr>
                <w:sz w:val="18"/>
                <w:szCs w:val="18"/>
              </w:rPr>
            </w:pPr>
          </w:p>
        </w:tc>
      </w:tr>
      <w:tr w:rsidR="000A0D8F">
        <w:trPr>
          <w:cantSplit/>
          <w:trHeight w:val="312"/>
          <w:jc w:val="center"/>
        </w:trPr>
        <w:tc>
          <w:tcPr>
            <w:tcW w:w="5327" w:type="dxa"/>
            <w:gridSpan w:val="7"/>
            <w:vMerge w:val="restart"/>
            <w:tcBorders>
              <w:top w:val="single" w:sz="4" w:space="0" w:color="auto"/>
              <w:left w:val="single" w:sz="4" w:space="0" w:color="auto"/>
              <w:right w:val="single" w:sz="4" w:space="0" w:color="auto"/>
            </w:tcBorders>
            <w:vAlign w:val="center"/>
          </w:tcPr>
          <w:p w:rsidR="000A0D8F" w:rsidRDefault="006A14CC">
            <w:pPr>
              <w:spacing w:line="280" w:lineRule="exact"/>
              <w:ind w:leftChars="-51" w:left="-39" w:rightChars="-51" w:right="-107" w:hangingChars="38" w:hanging="68"/>
              <w:jc w:val="center"/>
              <w:rPr>
                <w:sz w:val="18"/>
                <w:szCs w:val="18"/>
              </w:rPr>
            </w:pPr>
            <w:r>
              <w:rPr>
                <w:rFonts w:hint="eastAsia"/>
                <w:sz w:val="18"/>
                <w:szCs w:val="18"/>
              </w:rPr>
              <w:t>湖南财经</w:t>
            </w:r>
            <w:r>
              <w:rPr>
                <w:sz w:val="18"/>
                <w:szCs w:val="18"/>
              </w:rPr>
              <w:t>学院商业经济专业</w:t>
            </w:r>
          </w:p>
          <w:p w:rsidR="000A0D8F" w:rsidRDefault="006A14CC">
            <w:pPr>
              <w:spacing w:line="280" w:lineRule="exact"/>
              <w:ind w:leftChars="-51" w:left="-39" w:rightChars="-51" w:right="-107" w:hangingChars="38" w:hanging="68"/>
              <w:jc w:val="center"/>
              <w:rPr>
                <w:sz w:val="18"/>
                <w:szCs w:val="18"/>
              </w:rPr>
            </w:pPr>
            <w:r>
              <w:rPr>
                <w:rFonts w:hint="eastAsia"/>
                <w:sz w:val="18"/>
                <w:szCs w:val="18"/>
              </w:rPr>
              <w:t>中南大学</w:t>
            </w:r>
            <w:r>
              <w:rPr>
                <w:sz w:val="18"/>
                <w:szCs w:val="18"/>
              </w:rPr>
              <w:t>工商管理专业</w:t>
            </w:r>
          </w:p>
        </w:tc>
        <w:tc>
          <w:tcPr>
            <w:tcW w:w="1449" w:type="dxa"/>
            <w:gridSpan w:val="2"/>
            <w:vMerge w:val="restart"/>
            <w:tcBorders>
              <w:top w:val="single" w:sz="4" w:space="0" w:color="auto"/>
              <w:left w:val="single" w:sz="4" w:space="0" w:color="auto"/>
              <w:right w:val="single" w:sz="4" w:space="0" w:color="auto"/>
            </w:tcBorders>
            <w:vAlign w:val="center"/>
          </w:tcPr>
          <w:p w:rsidR="000A0D8F" w:rsidRDefault="006A14CC">
            <w:pPr>
              <w:spacing w:line="280" w:lineRule="exact"/>
              <w:ind w:leftChars="-51" w:left="-39" w:rightChars="-51" w:right="-107" w:hangingChars="38" w:hanging="68"/>
              <w:jc w:val="center"/>
              <w:rPr>
                <w:sz w:val="18"/>
                <w:szCs w:val="18"/>
              </w:rPr>
            </w:pPr>
            <w:r>
              <w:rPr>
                <w:sz w:val="18"/>
                <w:szCs w:val="18"/>
              </w:rPr>
              <w:t>1994.06</w:t>
            </w:r>
          </w:p>
          <w:p w:rsidR="000A0D8F" w:rsidRDefault="006A14CC">
            <w:pPr>
              <w:spacing w:line="280" w:lineRule="exact"/>
              <w:ind w:leftChars="-51" w:left="-39" w:rightChars="-51" w:right="-107" w:hangingChars="38" w:hanging="68"/>
              <w:jc w:val="center"/>
              <w:rPr>
                <w:sz w:val="18"/>
                <w:szCs w:val="18"/>
              </w:rPr>
            </w:pPr>
            <w:r>
              <w:rPr>
                <w:sz w:val="18"/>
                <w:szCs w:val="18"/>
              </w:rPr>
              <w:t>2006.06</w:t>
            </w:r>
          </w:p>
        </w:tc>
        <w:tc>
          <w:tcPr>
            <w:tcW w:w="722" w:type="dxa"/>
            <w:vMerge/>
            <w:tcBorders>
              <w:left w:val="single" w:sz="4" w:space="0" w:color="auto"/>
              <w:bottom w:val="single" w:sz="4" w:space="0" w:color="auto"/>
              <w:right w:val="single" w:sz="4" w:space="0" w:color="auto"/>
            </w:tcBorders>
            <w:vAlign w:val="bottom"/>
          </w:tcPr>
          <w:p w:rsidR="000A0D8F" w:rsidRDefault="000A0D8F">
            <w:pPr>
              <w:spacing w:line="280" w:lineRule="exact"/>
              <w:jc w:val="center"/>
              <w:rPr>
                <w:sz w:val="18"/>
                <w:szCs w:val="18"/>
              </w:rPr>
            </w:pPr>
          </w:p>
        </w:tc>
        <w:tc>
          <w:tcPr>
            <w:tcW w:w="893" w:type="dxa"/>
            <w:vMerge/>
            <w:tcBorders>
              <w:left w:val="single" w:sz="4" w:space="0" w:color="auto"/>
              <w:right w:val="single" w:sz="4" w:space="0" w:color="auto"/>
            </w:tcBorders>
            <w:vAlign w:val="center"/>
          </w:tcPr>
          <w:p w:rsidR="000A0D8F" w:rsidRDefault="000A0D8F">
            <w:pPr>
              <w:spacing w:line="280" w:lineRule="exact"/>
              <w:jc w:val="center"/>
              <w:rPr>
                <w:sz w:val="18"/>
                <w:szCs w:val="18"/>
              </w:rPr>
            </w:pPr>
          </w:p>
        </w:tc>
        <w:tc>
          <w:tcPr>
            <w:tcW w:w="1128" w:type="dxa"/>
            <w:vMerge/>
            <w:tcBorders>
              <w:left w:val="single" w:sz="4" w:space="0" w:color="auto"/>
              <w:right w:val="single" w:sz="4" w:space="0" w:color="auto"/>
            </w:tcBorders>
            <w:vAlign w:val="center"/>
          </w:tcPr>
          <w:p w:rsidR="000A0D8F" w:rsidRDefault="000A0D8F">
            <w:pPr>
              <w:spacing w:line="280" w:lineRule="exact"/>
              <w:jc w:val="center"/>
              <w:rPr>
                <w:sz w:val="18"/>
                <w:szCs w:val="18"/>
              </w:rPr>
            </w:pPr>
          </w:p>
        </w:tc>
        <w:tc>
          <w:tcPr>
            <w:tcW w:w="715" w:type="dxa"/>
            <w:vMerge/>
            <w:tcBorders>
              <w:left w:val="single" w:sz="4" w:space="0" w:color="auto"/>
              <w:right w:val="single" w:sz="4" w:space="0" w:color="auto"/>
            </w:tcBorders>
            <w:vAlign w:val="center"/>
          </w:tcPr>
          <w:p w:rsidR="000A0D8F" w:rsidRDefault="000A0D8F">
            <w:pPr>
              <w:spacing w:line="280" w:lineRule="exact"/>
              <w:jc w:val="center"/>
              <w:rPr>
                <w:sz w:val="18"/>
                <w:szCs w:val="18"/>
              </w:rPr>
            </w:pPr>
          </w:p>
        </w:tc>
        <w:tc>
          <w:tcPr>
            <w:tcW w:w="708" w:type="dxa"/>
            <w:vMerge/>
            <w:tcBorders>
              <w:left w:val="single" w:sz="4" w:space="0" w:color="auto"/>
              <w:right w:val="single" w:sz="4" w:space="0" w:color="auto"/>
            </w:tcBorders>
            <w:vAlign w:val="center"/>
          </w:tcPr>
          <w:p w:rsidR="000A0D8F" w:rsidRDefault="000A0D8F">
            <w:pPr>
              <w:spacing w:line="280" w:lineRule="exact"/>
              <w:jc w:val="center"/>
              <w:rPr>
                <w:sz w:val="18"/>
                <w:szCs w:val="18"/>
              </w:rPr>
            </w:pPr>
          </w:p>
        </w:tc>
        <w:tc>
          <w:tcPr>
            <w:tcW w:w="1276" w:type="dxa"/>
            <w:vMerge/>
            <w:tcBorders>
              <w:left w:val="single" w:sz="4" w:space="0" w:color="auto"/>
              <w:right w:val="single" w:sz="4" w:space="0" w:color="auto"/>
            </w:tcBorders>
            <w:vAlign w:val="center"/>
          </w:tcPr>
          <w:p w:rsidR="000A0D8F" w:rsidRDefault="000A0D8F">
            <w:pPr>
              <w:spacing w:line="280" w:lineRule="exact"/>
              <w:jc w:val="center"/>
              <w:rPr>
                <w:sz w:val="18"/>
                <w:szCs w:val="18"/>
              </w:rPr>
            </w:pPr>
          </w:p>
        </w:tc>
        <w:tc>
          <w:tcPr>
            <w:tcW w:w="8877" w:type="dxa"/>
            <w:gridSpan w:val="9"/>
            <w:vMerge/>
            <w:tcBorders>
              <w:left w:val="single" w:sz="4" w:space="0" w:color="auto"/>
              <w:right w:val="single" w:sz="4" w:space="0" w:color="auto"/>
            </w:tcBorders>
            <w:vAlign w:val="center"/>
          </w:tcPr>
          <w:p w:rsidR="000A0D8F" w:rsidRDefault="000A0D8F">
            <w:pPr>
              <w:spacing w:line="280" w:lineRule="exact"/>
              <w:jc w:val="center"/>
              <w:rPr>
                <w:sz w:val="18"/>
                <w:szCs w:val="18"/>
              </w:rPr>
            </w:pPr>
          </w:p>
        </w:tc>
        <w:tc>
          <w:tcPr>
            <w:tcW w:w="1241" w:type="dxa"/>
            <w:gridSpan w:val="2"/>
            <w:vMerge/>
            <w:tcBorders>
              <w:left w:val="single" w:sz="4" w:space="0" w:color="auto"/>
              <w:right w:val="single" w:sz="4" w:space="0" w:color="auto"/>
            </w:tcBorders>
          </w:tcPr>
          <w:p w:rsidR="000A0D8F" w:rsidRDefault="000A0D8F">
            <w:pPr>
              <w:spacing w:line="280" w:lineRule="exact"/>
              <w:rPr>
                <w:sz w:val="18"/>
                <w:szCs w:val="18"/>
              </w:rPr>
            </w:pPr>
          </w:p>
        </w:tc>
      </w:tr>
      <w:tr w:rsidR="000A0D8F">
        <w:trPr>
          <w:cantSplit/>
          <w:trHeight w:val="280"/>
          <w:jc w:val="center"/>
        </w:trPr>
        <w:tc>
          <w:tcPr>
            <w:tcW w:w="5327" w:type="dxa"/>
            <w:gridSpan w:val="7"/>
            <w:vMerge/>
            <w:tcBorders>
              <w:left w:val="single" w:sz="4" w:space="0" w:color="auto"/>
              <w:bottom w:val="single" w:sz="4" w:space="0" w:color="auto"/>
              <w:right w:val="single" w:sz="4" w:space="0" w:color="auto"/>
            </w:tcBorders>
            <w:vAlign w:val="center"/>
          </w:tcPr>
          <w:p w:rsidR="000A0D8F" w:rsidRDefault="000A0D8F">
            <w:pPr>
              <w:spacing w:line="280" w:lineRule="exact"/>
              <w:jc w:val="center"/>
              <w:rPr>
                <w:sz w:val="18"/>
                <w:szCs w:val="18"/>
              </w:rPr>
            </w:pPr>
          </w:p>
        </w:tc>
        <w:tc>
          <w:tcPr>
            <w:tcW w:w="1449" w:type="dxa"/>
            <w:gridSpan w:val="2"/>
            <w:vMerge/>
            <w:tcBorders>
              <w:left w:val="single" w:sz="4" w:space="0" w:color="auto"/>
              <w:bottom w:val="single" w:sz="4" w:space="0" w:color="auto"/>
              <w:right w:val="single" w:sz="4" w:space="0" w:color="auto"/>
            </w:tcBorders>
            <w:vAlign w:val="center"/>
          </w:tcPr>
          <w:p w:rsidR="000A0D8F" w:rsidRDefault="000A0D8F">
            <w:pPr>
              <w:spacing w:line="280" w:lineRule="exact"/>
              <w:jc w:val="center"/>
              <w:rPr>
                <w:sz w:val="18"/>
                <w:szCs w:val="18"/>
              </w:rPr>
            </w:pPr>
          </w:p>
        </w:tc>
        <w:tc>
          <w:tcPr>
            <w:tcW w:w="722" w:type="dxa"/>
            <w:vMerge w:val="restart"/>
            <w:tcBorders>
              <w:top w:val="single" w:sz="4" w:space="0" w:color="auto"/>
              <w:left w:val="single" w:sz="4" w:space="0" w:color="auto"/>
              <w:right w:val="single" w:sz="4" w:space="0" w:color="auto"/>
            </w:tcBorders>
            <w:vAlign w:val="center"/>
          </w:tcPr>
          <w:p w:rsidR="000A0D8F" w:rsidRDefault="006A14CC">
            <w:pPr>
              <w:spacing w:line="280" w:lineRule="exact"/>
              <w:jc w:val="center"/>
              <w:rPr>
                <w:b/>
                <w:sz w:val="18"/>
                <w:szCs w:val="18"/>
              </w:rPr>
            </w:pPr>
            <w:r>
              <w:rPr>
                <w:b/>
                <w:sz w:val="18"/>
                <w:szCs w:val="18"/>
              </w:rPr>
              <w:t>科研工作</w:t>
            </w:r>
          </w:p>
        </w:tc>
        <w:tc>
          <w:tcPr>
            <w:tcW w:w="893" w:type="dxa"/>
            <w:vMerge w:val="restart"/>
            <w:tcBorders>
              <w:top w:val="single" w:sz="4" w:space="0" w:color="auto"/>
              <w:left w:val="single" w:sz="4" w:space="0" w:color="auto"/>
              <w:right w:val="single" w:sz="4" w:space="0" w:color="auto"/>
            </w:tcBorders>
            <w:vAlign w:val="center"/>
          </w:tcPr>
          <w:p w:rsidR="000A0D8F" w:rsidRDefault="006A14CC">
            <w:pPr>
              <w:spacing w:line="280" w:lineRule="exact"/>
              <w:jc w:val="center"/>
              <w:rPr>
                <w:sz w:val="18"/>
                <w:szCs w:val="18"/>
              </w:rPr>
            </w:pPr>
            <w:r>
              <w:rPr>
                <w:sz w:val="18"/>
                <w:szCs w:val="18"/>
              </w:rPr>
              <w:t>主要论著或论文（标题、刊物名称、发表时间、作者排名、代表作）</w:t>
            </w:r>
          </w:p>
        </w:tc>
        <w:tc>
          <w:tcPr>
            <w:tcW w:w="1843" w:type="dxa"/>
            <w:gridSpan w:val="2"/>
            <w:vMerge w:val="restart"/>
            <w:tcBorders>
              <w:left w:val="single" w:sz="4" w:space="0" w:color="auto"/>
              <w:right w:val="single" w:sz="4" w:space="0" w:color="auto"/>
            </w:tcBorders>
            <w:vAlign w:val="center"/>
          </w:tcPr>
          <w:p w:rsidR="000A0D8F" w:rsidRDefault="006A14CC">
            <w:pPr>
              <w:spacing w:line="280" w:lineRule="exact"/>
              <w:jc w:val="center"/>
              <w:rPr>
                <w:sz w:val="18"/>
                <w:szCs w:val="18"/>
              </w:rPr>
            </w:pPr>
            <w:r>
              <w:rPr>
                <w:sz w:val="18"/>
                <w:szCs w:val="18"/>
              </w:rPr>
              <w:t>论文总数</w:t>
            </w:r>
          </w:p>
        </w:tc>
        <w:tc>
          <w:tcPr>
            <w:tcW w:w="708" w:type="dxa"/>
            <w:vMerge w:val="restart"/>
            <w:tcBorders>
              <w:left w:val="single" w:sz="4" w:space="0" w:color="auto"/>
              <w:right w:val="single" w:sz="4" w:space="0" w:color="auto"/>
            </w:tcBorders>
            <w:vAlign w:val="center"/>
          </w:tcPr>
          <w:p w:rsidR="000A0D8F" w:rsidRDefault="00586BBC">
            <w:pPr>
              <w:spacing w:line="280" w:lineRule="exact"/>
              <w:jc w:val="center"/>
              <w:rPr>
                <w:sz w:val="18"/>
                <w:szCs w:val="18"/>
              </w:rPr>
            </w:pPr>
            <w:r>
              <w:rPr>
                <w:sz w:val="18"/>
                <w:szCs w:val="18"/>
              </w:rPr>
              <w:t>12</w:t>
            </w:r>
          </w:p>
        </w:tc>
        <w:tc>
          <w:tcPr>
            <w:tcW w:w="5387" w:type="dxa"/>
            <w:gridSpan w:val="6"/>
            <w:vMerge w:val="restart"/>
            <w:tcBorders>
              <w:left w:val="single" w:sz="4" w:space="0" w:color="auto"/>
              <w:right w:val="single" w:sz="4" w:space="0" w:color="auto"/>
            </w:tcBorders>
            <w:vAlign w:val="center"/>
          </w:tcPr>
          <w:p w:rsidR="000A0D8F" w:rsidRDefault="006A14CC">
            <w:pPr>
              <w:spacing w:line="280" w:lineRule="exact"/>
              <w:jc w:val="center"/>
              <w:rPr>
                <w:sz w:val="18"/>
                <w:szCs w:val="18"/>
              </w:rPr>
            </w:pPr>
            <w:r>
              <w:rPr>
                <w:sz w:val="18"/>
                <w:szCs w:val="18"/>
              </w:rPr>
              <w:t>专（译）著、国家级规划教材、省级规划教材数</w:t>
            </w:r>
          </w:p>
        </w:tc>
        <w:tc>
          <w:tcPr>
            <w:tcW w:w="4773" w:type="dxa"/>
            <w:gridSpan w:val="5"/>
            <w:vMerge w:val="restart"/>
            <w:tcBorders>
              <w:top w:val="nil"/>
              <w:left w:val="single" w:sz="4" w:space="0" w:color="auto"/>
              <w:right w:val="single" w:sz="4" w:space="0" w:color="auto"/>
            </w:tcBorders>
            <w:vAlign w:val="center"/>
          </w:tcPr>
          <w:p w:rsidR="000A0D8F" w:rsidRDefault="006A14CC">
            <w:pPr>
              <w:spacing w:line="280" w:lineRule="exact"/>
              <w:rPr>
                <w:sz w:val="18"/>
                <w:szCs w:val="18"/>
              </w:rPr>
            </w:pPr>
            <w:r>
              <w:rPr>
                <w:rFonts w:hint="eastAsia"/>
                <w:sz w:val="18"/>
                <w:szCs w:val="18"/>
              </w:rPr>
              <w:t>1</w:t>
            </w:r>
            <w:r>
              <w:rPr>
                <w:rFonts w:hint="eastAsia"/>
                <w:sz w:val="18"/>
                <w:szCs w:val="18"/>
              </w:rPr>
              <w:t>本独著</w:t>
            </w:r>
            <w:r>
              <w:rPr>
                <w:sz w:val="18"/>
                <w:szCs w:val="18"/>
              </w:rPr>
              <w:t>专著，</w:t>
            </w:r>
            <w:r>
              <w:rPr>
                <w:rFonts w:hint="eastAsia"/>
                <w:sz w:val="18"/>
                <w:szCs w:val="18"/>
              </w:rPr>
              <w:t>1</w:t>
            </w:r>
            <w:r>
              <w:rPr>
                <w:rFonts w:hint="eastAsia"/>
                <w:sz w:val="18"/>
                <w:szCs w:val="18"/>
              </w:rPr>
              <w:t>本</w:t>
            </w:r>
            <w:r>
              <w:rPr>
                <w:sz w:val="18"/>
                <w:szCs w:val="18"/>
              </w:rPr>
              <w:t>合著排名第三专著，</w:t>
            </w:r>
            <w:r>
              <w:rPr>
                <w:rFonts w:hint="eastAsia"/>
                <w:sz w:val="18"/>
                <w:szCs w:val="18"/>
              </w:rPr>
              <w:t>2</w:t>
            </w:r>
            <w:r>
              <w:rPr>
                <w:sz w:val="18"/>
                <w:szCs w:val="18"/>
              </w:rPr>
              <w:t>本</w:t>
            </w:r>
            <w:r>
              <w:rPr>
                <w:rFonts w:hint="eastAsia"/>
                <w:sz w:val="18"/>
                <w:szCs w:val="18"/>
              </w:rPr>
              <w:t>主编</w:t>
            </w:r>
            <w:r>
              <w:rPr>
                <w:sz w:val="18"/>
                <w:szCs w:val="18"/>
              </w:rPr>
              <w:t>教材</w:t>
            </w:r>
          </w:p>
        </w:tc>
        <w:tc>
          <w:tcPr>
            <w:tcW w:w="1234" w:type="dxa"/>
            <w:vMerge w:val="restart"/>
            <w:tcBorders>
              <w:left w:val="single" w:sz="4" w:space="0" w:color="auto"/>
              <w:right w:val="single" w:sz="4" w:space="0" w:color="auto"/>
            </w:tcBorders>
            <w:vAlign w:val="center"/>
          </w:tcPr>
          <w:p w:rsidR="000A0D8F" w:rsidRDefault="006A14CC">
            <w:pPr>
              <w:spacing w:line="280" w:lineRule="exact"/>
              <w:jc w:val="center"/>
              <w:rPr>
                <w:sz w:val="18"/>
                <w:szCs w:val="18"/>
              </w:rPr>
            </w:pPr>
            <w:r>
              <w:rPr>
                <w:sz w:val="18"/>
                <w:szCs w:val="18"/>
              </w:rPr>
              <w:t>科研部门审核意见（盖章）</w:t>
            </w:r>
          </w:p>
          <w:p w:rsidR="000A0D8F" w:rsidRDefault="000A0D8F">
            <w:pPr>
              <w:spacing w:line="280" w:lineRule="exact"/>
              <w:rPr>
                <w:sz w:val="18"/>
                <w:szCs w:val="18"/>
              </w:rPr>
            </w:pPr>
          </w:p>
          <w:p w:rsidR="000A0D8F" w:rsidRDefault="000A0D8F">
            <w:pPr>
              <w:spacing w:line="280" w:lineRule="exact"/>
              <w:rPr>
                <w:sz w:val="18"/>
                <w:szCs w:val="18"/>
              </w:rPr>
            </w:pPr>
          </w:p>
          <w:p w:rsidR="000A0D8F" w:rsidRDefault="000A0D8F">
            <w:pPr>
              <w:spacing w:line="280" w:lineRule="exact"/>
              <w:rPr>
                <w:sz w:val="18"/>
                <w:szCs w:val="18"/>
              </w:rPr>
            </w:pPr>
          </w:p>
          <w:p w:rsidR="000A0D8F" w:rsidRDefault="000A0D8F">
            <w:pPr>
              <w:spacing w:line="280" w:lineRule="exact"/>
              <w:rPr>
                <w:sz w:val="18"/>
                <w:szCs w:val="18"/>
              </w:rPr>
            </w:pPr>
          </w:p>
          <w:p w:rsidR="000A0D8F" w:rsidRDefault="000A0D8F">
            <w:pPr>
              <w:spacing w:line="280" w:lineRule="exact"/>
              <w:rPr>
                <w:sz w:val="18"/>
                <w:szCs w:val="18"/>
              </w:rPr>
            </w:pPr>
          </w:p>
          <w:p w:rsidR="000A0D8F" w:rsidRDefault="000A0D8F">
            <w:pPr>
              <w:spacing w:line="280" w:lineRule="exact"/>
              <w:rPr>
                <w:sz w:val="18"/>
                <w:szCs w:val="18"/>
              </w:rPr>
            </w:pPr>
          </w:p>
          <w:p w:rsidR="000A0D8F" w:rsidRDefault="000A0D8F">
            <w:pPr>
              <w:spacing w:line="280" w:lineRule="exact"/>
              <w:rPr>
                <w:sz w:val="18"/>
                <w:szCs w:val="18"/>
              </w:rPr>
            </w:pPr>
          </w:p>
          <w:p w:rsidR="000A0D8F" w:rsidRDefault="006A14CC">
            <w:pPr>
              <w:spacing w:line="280" w:lineRule="exact"/>
              <w:rPr>
                <w:sz w:val="18"/>
                <w:szCs w:val="18"/>
              </w:rPr>
            </w:pPr>
            <w:r>
              <w:rPr>
                <w:sz w:val="18"/>
                <w:szCs w:val="18"/>
              </w:rPr>
              <w:t>科研部门审核人签名：</w:t>
            </w:r>
          </w:p>
          <w:p w:rsidR="000A0D8F" w:rsidRDefault="000A0D8F">
            <w:pPr>
              <w:spacing w:line="280" w:lineRule="exact"/>
              <w:rPr>
                <w:sz w:val="18"/>
                <w:szCs w:val="18"/>
              </w:rPr>
            </w:pPr>
          </w:p>
        </w:tc>
      </w:tr>
      <w:tr w:rsidR="000A0D8F">
        <w:trPr>
          <w:cantSplit/>
          <w:trHeight w:val="280"/>
          <w:jc w:val="center"/>
        </w:trPr>
        <w:tc>
          <w:tcPr>
            <w:tcW w:w="6776" w:type="dxa"/>
            <w:gridSpan w:val="9"/>
            <w:vMerge w:val="restart"/>
            <w:tcBorders>
              <w:left w:val="single" w:sz="4" w:space="0" w:color="auto"/>
              <w:right w:val="single" w:sz="4" w:space="0" w:color="auto"/>
            </w:tcBorders>
            <w:vAlign w:val="center"/>
          </w:tcPr>
          <w:p w:rsidR="000A0D8F" w:rsidRDefault="006A14CC">
            <w:pPr>
              <w:widowControl/>
              <w:spacing w:line="280" w:lineRule="exact"/>
              <w:ind w:leftChars="-51" w:left="-39" w:rightChars="-51" w:right="-107" w:hangingChars="38" w:hanging="68"/>
              <w:jc w:val="center"/>
              <w:rPr>
                <w:sz w:val="18"/>
                <w:szCs w:val="18"/>
              </w:rPr>
            </w:pPr>
            <w:r>
              <w:rPr>
                <w:sz w:val="18"/>
                <w:szCs w:val="18"/>
              </w:rPr>
              <w:t>近五年年度考核情况</w:t>
            </w:r>
          </w:p>
        </w:tc>
        <w:tc>
          <w:tcPr>
            <w:tcW w:w="722" w:type="dxa"/>
            <w:vMerge/>
            <w:tcBorders>
              <w:left w:val="single" w:sz="4" w:space="0" w:color="auto"/>
              <w:right w:val="single" w:sz="4" w:space="0" w:color="auto"/>
            </w:tcBorders>
            <w:vAlign w:val="center"/>
          </w:tcPr>
          <w:p w:rsidR="000A0D8F" w:rsidRDefault="000A0D8F">
            <w:pPr>
              <w:spacing w:line="280" w:lineRule="exact"/>
              <w:rPr>
                <w:sz w:val="18"/>
                <w:szCs w:val="18"/>
              </w:rPr>
            </w:pPr>
          </w:p>
        </w:tc>
        <w:tc>
          <w:tcPr>
            <w:tcW w:w="893" w:type="dxa"/>
            <w:vMerge/>
            <w:tcBorders>
              <w:left w:val="single" w:sz="4" w:space="0" w:color="auto"/>
              <w:right w:val="single" w:sz="4" w:space="0" w:color="auto"/>
            </w:tcBorders>
            <w:vAlign w:val="center"/>
          </w:tcPr>
          <w:p w:rsidR="000A0D8F" w:rsidRDefault="000A0D8F">
            <w:pPr>
              <w:spacing w:line="280" w:lineRule="exact"/>
              <w:ind w:left="180"/>
              <w:jc w:val="center"/>
              <w:rPr>
                <w:sz w:val="18"/>
                <w:szCs w:val="18"/>
              </w:rPr>
            </w:pPr>
          </w:p>
        </w:tc>
        <w:tc>
          <w:tcPr>
            <w:tcW w:w="1843" w:type="dxa"/>
            <w:gridSpan w:val="2"/>
            <w:vMerge/>
            <w:tcBorders>
              <w:left w:val="single" w:sz="4" w:space="0" w:color="auto"/>
              <w:right w:val="single" w:sz="4" w:space="0" w:color="auto"/>
            </w:tcBorders>
            <w:vAlign w:val="center"/>
          </w:tcPr>
          <w:p w:rsidR="000A0D8F" w:rsidRDefault="000A0D8F">
            <w:pPr>
              <w:spacing w:line="280" w:lineRule="exact"/>
              <w:ind w:left="180"/>
              <w:jc w:val="center"/>
              <w:rPr>
                <w:sz w:val="18"/>
                <w:szCs w:val="18"/>
              </w:rPr>
            </w:pPr>
          </w:p>
        </w:tc>
        <w:tc>
          <w:tcPr>
            <w:tcW w:w="708" w:type="dxa"/>
            <w:vMerge/>
            <w:tcBorders>
              <w:left w:val="single" w:sz="4" w:space="0" w:color="auto"/>
              <w:right w:val="single" w:sz="4" w:space="0" w:color="auto"/>
            </w:tcBorders>
            <w:vAlign w:val="center"/>
          </w:tcPr>
          <w:p w:rsidR="000A0D8F" w:rsidRDefault="000A0D8F">
            <w:pPr>
              <w:spacing w:line="280" w:lineRule="exact"/>
              <w:jc w:val="center"/>
              <w:rPr>
                <w:sz w:val="18"/>
                <w:szCs w:val="18"/>
              </w:rPr>
            </w:pPr>
          </w:p>
        </w:tc>
        <w:tc>
          <w:tcPr>
            <w:tcW w:w="5387" w:type="dxa"/>
            <w:gridSpan w:val="6"/>
            <w:vMerge/>
            <w:tcBorders>
              <w:left w:val="single" w:sz="4" w:space="0" w:color="auto"/>
              <w:right w:val="single" w:sz="4" w:space="0" w:color="auto"/>
            </w:tcBorders>
            <w:vAlign w:val="center"/>
          </w:tcPr>
          <w:p w:rsidR="000A0D8F" w:rsidRDefault="000A0D8F">
            <w:pPr>
              <w:spacing w:line="280" w:lineRule="exact"/>
              <w:jc w:val="center"/>
              <w:rPr>
                <w:sz w:val="18"/>
                <w:szCs w:val="18"/>
              </w:rPr>
            </w:pPr>
          </w:p>
        </w:tc>
        <w:tc>
          <w:tcPr>
            <w:tcW w:w="4773" w:type="dxa"/>
            <w:gridSpan w:val="5"/>
            <w:vMerge/>
            <w:tcBorders>
              <w:top w:val="nil"/>
              <w:left w:val="single" w:sz="4" w:space="0" w:color="auto"/>
              <w:right w:val="single" w:sz="4" w:space="0" w:color="auto"/>
            </w:tcBorders>
            <w:vAlign w:val="center"/>
          </w:tcPr>
          <w:p w:rsidR="000A0D8F" w:rsidRDefault="000A0D8F">
            <w:pPr>
              <w:spacing w:line="280" w:lineRule="exact"/>
              <w:jc w:val="center"/>
              <w:rPr>
                <w:sz w:val="18"/>
                <w:szCs w:val="18"/>
              </w:rPr>
            </w:pPr>
          </w:p>
        </w:tc>
        <w:tc>
          <w:tcPr>
            <w:tcW w:w="1234" w:type="dxa"/>
            <w:vMerge/>
            <w:tcBorders>
              <w:left w:val="single" w:sz="4" w:space="0" w:color="auto"/>
              <w:right w:val="single" w:sz="4" w:space="0" w:color="auto"/>
            </w:tcBorders>
            <w:vAlign w:val="center"/>
          </w:tcPr>
          <w:p w:rsidR="000A0D8F" w:rsidRDefault="000A0D8F">
            <w:pPr>
              <w:spacing w:line="280" w:lineRule="exact"/>
              <w:rPr>
                <w:sz w:val="18"/>
                <w:szCs w:val="18"/>
              </w:rPr>
            </w:pPr>
          </w:p>
        </w:tc>
      </w:tr>
      <w:tr w:rsidR="000A0D8F">
        <w:trPr>
          <w:cantSplit/>
          <w:trHeight w:val="280"/>
          <w:jc w:val="center"/>
        </w:trPr>
        <w:tc>
          <w:tcPr>
            <w:tcW w:w="6776" w:type="dxa"/>
            <w:gridSpan w:val="9"/>
            <w:vMerge/>
            <w:tcBorders>
              <w:left w:val="single" w:sz="4" w:space="0" w:color="auto"/>
              <w:bottom w:val="single" w:sz="4" w:space="0" w:color="auto"/>
              <w:right w:val="single" w:sz="4" w:space="0" w:color="auto"/>
            </w:tcBorders>
            <w:vAlign w:val="center"/>
          </w:tcPr>
          <w:p w:rsidR="000A0D8F" w:rsidRDefault="000A0D8F">
            <w:pPr>
              <w:spacing w:line="280" w:lineRule="exact"/>
              <w:jc w:val="center"/>
              <w:rPr>
                <w:sz w:val="18"/>
                <w:szCs w:val="18"/>
              </w:rPr>
            </w:pPr>
          </w:p>
        </w:tc>
        <w:tc>
          <w:tcPr>
            <w:tcW w:w="722" w:type="dxa"/>
            <w:vMerge/>
            <w:tcBorders>
              <w:left w:val="single" w:sz="4" w:space="0" w:color="auto"/>
              <w:right w:val="single" w:sz="4" w:space="0" w:color="auto"/>
            </w:tcBorders>
            <w:vAlign w:val="center"/>
          </w:tcPr>
          <w:p w:rsidR="000A0D8F" w:rsidRDefault="000A0D8F">
            <w:pPr>
              <w:spacing w:line="280" w:lineRule="exact"/>
              <w:rPr>
                <w:sz w:val="18"/>
                <w:szCs w:val="18"/>
              </w:rPr>
            </w:pPr>
          </w:p>
        </w:tc>
        <w:tc>
          <w:tcPr>
            <w:tcW w:w="893" w:type="dxa"/>
            <w:vMerge/>
            <w:tcBorders>
              <w:left w:val="single" w:sz="4" w:space="0" w:color="auto"/>
              <w:right w:val="single" w:sz="4" w:space="0" w:color="auto"/>
            </w:tcBorders>
            <w:vAlign w:val="center"/>
          </w:tcPr>
          <w:p w:rsidR="000A0D8F" w:rsidRDefault="000A0D8F">
            <w:pPr>
              <w:spacing w:line="280" w:lineRule="exact"/>
              <w:ind w:left="180"/>
              <w:jc w:val="center"/>
              <w:rPr>
                <w:sz w:val="18"/>
                <w:szCs w:val="18"/>
              </w:rPr>
            </w:pPr>
          </w:p>
        </w:tc>
        <w:tc>
          <w:tcPr>
            <w:tcW w:w="12711" w:type="dxa"/>
            <w:gridSpan w:val="14"/>
            <w:vMerge w:val="restart"/>
            <w:tcBorders>
              <w:left w:val="single" w:sz="4" w:space="0" w:color="auto"/>
              <w:right w:val="single" w:sz="4" w:space="0" w:color="auto"/>
            </w:tcBorders>
            <w:vAlign w:val="center"/>
          </w:tcPr>
          <w:p w:rsidR="000A0D8F" w:rsidRDefault="006A14CC">
            <w:pPr>
              <w:spacing w:line="280" w:lineRule="exact"/>
              <w:rPr>
                <w:sz w:val="18"/>
                <w:szCs w:val="18"/>
              </w:rPr>
            </w:pPr>
            <w:r>
              <w:rPr>
                <w:rFonts w:hint="eastAsia"/>
                <w:sz w:val="18"/>
                <w:szCs w:val="18"/>
              </w:rPr>
              <w:t>1</w:t>
            </w:r>
            <w:r>
              <w:rPr>
                <w:sz w:val="18"/>
                <w:szCs w:val="18"/>
              </w:rPr>
              <w:t>.</w:t>
            </w:r>
            <w:r>
              <w:rPr>
                <w:rFonts w:hint="eastAsia"/>
                <w:sz w:val="18"/>
                <w:szCs w:val="18"/>
              </w:rPr>
              <w:t>专著：基于现代营销理论的农产品竞争力研究，光明日报出报社，</w:t>
            </w:r>
            <w:r>
              <w:rPr>
                <w:rFonts w:hint="eastAsia"/>
                <w:sz w:val="18"/>
                <w:szCs w:val="18"/>
              </w:rPr>
              <w:t>2014</w:t>
            </w:r>
            <w:r>
              <w:rPr>
                <w:rFonts w:hint="eastAsia"/>
                <w:sz w:val="18"/>
                <w:szCs w:val="18"/>
              </w:rPr>
              <w:t>年，独著；</w:t>
            </w:r>
            <w:r>
              <w:rPr>
                <w:rFonts w:hint="eastAsia"/>
                <w:sz w:val="18"/>
                <w:szCs w:val="18"/>
              </w:rPr>
              <w:t>2.</w:t>
            </w:r>
            <w:r>
              <w:rPr>
                <w:rFonts w:hint="eastAsia"/>
                <w:sz w:val="18"/>
                <w:szCs w:val="18"/>
              </w:rPr>
              <w:t>专著：</w:t>
            </w:r>
            <w:r>
              <w:rPr>
                <w:sz w:val="18"/>
                <w:szCs w:val="18"/>
              </w:rPr>
              <w:t>涉农经贸类专业人才培养研究</w:t>
            </w:r>
            <w:r>
              <w:rPr>
                <w:rFonts w:hint="eastAsia"/>
                <w:sz w:val="18"/>
                <w:szCs w:val="18"/>
              </w:rPr>
              <w:t>，湖南人民日报出报社，</w:t>
            </w:r>
            <w:r>
              <w:rPr>
                <w:rFonts w:hint="eastAsia"/>
                <w:sz w:val="18"/>
                <w:szCs w:val="18"/>
              </w:rPr>
              <w:t>2015</w:t>
            </w:r>
            <w:r>
              <w:rPr>
                <w:rFonts w:hint="eastAsia"/>
                <w:sz w:val="18"/>
                <w:szCs w:val="18"/>
              </w:rPr>
              <w:t>年，排名第三；</w:t>
            </w:r>
            <w:r>
              <w:rPr>
                <w:rFonts w:hint="eastAsia"/>
                <w:sz w:val="18"/>
                <w:szCs w:val="18"/>
              </w:rPr>
              <w:t>3</w:t>
            </w:r>
            <w:r>
              <w:rPr>
                <w:sz w:val="18"/>
                <w:szCs w:val="18"/>
              </w:rPr>
              <w:t>.</w:t>
            </w:r>
            <w:r>
              <w:rPr>
                <w:rFonts w:hint="eastAsia"/>
                <w:sz w:val="18"/>
                <w:szCs w:val="18"/>
              </w:rPr>
              <w:t>论文：《物流规划中的多目标鲁棒性优化模型及其应用》，统计与决策，</w:t>
            </w:r>
            <w:r>
              <w:rPr>
                <w:rFonts w:hint="eastAsia"/>
                <w:sz w:val="18"/>
                <w:szCs w:val="18"/>
              </w:rPr>
              <w:t>2013</w:t>
            </w:r>
            <w:r>
              <w:rPr>
                <w:rFonts w:hint="eastAsia"/>
                <w:sz w:val="18"/>
                <w:szCs w:val="18"/>
              </w:rPr>
              <w:t>年，独著；</w:t>
            </w:r>
            <w:r>
              <w:rPr>
                <w:rFonts w:hint="eastAsia"/>
                <w:sz w:val="18"/>
                <w:szCs w:val="18"/>
              </w:rPr>
              <w:t>4</w:t>
            </w:r>
            <w:r>
              <w:rPr>
                <w:sz w:val="18"/>
                <w:szCs w:val="18"/>
              </w:rPr>
              <w:t>.</w:t>
            </w:r>
            <w:r>
              <w:rPr>
                <w:rFonts w:hint="eastAsia"/>
                <w:sz w:val="18"/>
                <w:szCs w:val="18"/>
              </w:rPr>
              <w:t>论文：《营销专业“工学结合”多重层级模块式课程体系改革研究——素质</w:t>
            </w:r>
            <w:r>
              <w:rPr>
                <w:rFonts w:hint="eastAsia"/>
                <w:sz w:val="18"/>
                <w:szCs w:val="18"/>
              </w:rPr>
              <w:t>+</w:t>
            </w:r>
            <w:r>
              <w:rPr>
                <w:rFonts w:hint="eastAsia"/>
                <w:sz w:val="18"/>
                <w:szCs w:val="18"/>
              </w:rPr>
              <w:t>能力</w:t>
            </w:r>
            <w:r>
              <w:rPr>
                <w:rFonts w:hint="eastAsia"/>
                <w:sz w:val="18"/>
                <w:szCs w:val="18"/>
              </w:rPr>
              <w:t>+</w:t>
            </w:r>
            <w:r>
              <w:rPr>
                <w:rFonts w:hint="eastAsia"/>
                <w:sz w:val="18"/>
                <w:szCs w:val="18"/>
              </w:rPr>
              <w:t>就业》，经济师，</w:t>
            </w:r>
            <w:r>
              <w:rPr>
                <w:rFonts w:hint="eastAsia"/>
                <w:sz w:val="18"/>
                <w:szCs w:val="18"/>
              </w:rPr>
              <w:t>2009</w:t>
            </w:r>
            <w:r>
              <w:rPr>
                <w:rFonts w:hint="eastAsia"/>
                <w:sz w:val="18"/>
                <w:szCs w:val="18"/>
              </w:rPr>
              <w:t>年，独著；</w:t>
            </w:r>
            <w:r>
              <w:rPr>
                <w:rFonts w:hint="eastAsia"/>
                <w:sz w:val="18"/>
                <w:szCs w:val="18"/>
              </w:rPr>
              <w:t>5</w:t>
            </w:r>
            <w:r>
              <w:rPr>
                <w:sz w:val="18"/>
                <w:szCs w:val="18"/>
              </w:rPr>
              <w:t>.</w:t>
            </w:r>
            <w:r>
              <w:rPr>
                <w:rFonts w:hint="eastAsia"/>
                <w:sz w:val="18"/>
                <w:szCs w:val="18"/>
              </w:rPr>
              <w:t>论文：《湖南高职市场营销专业涉农人才培养的目标及思路研究》，农村经济与科技，</w:t>
            </w:r>
            <w:r>
              <w:rPr>
                <w:rFonts w:hint="eastAsia"/>
                <w:sz w:val="18"/>
                <w:szCs w:val="18"/>
              </w:rPr>
              <w:t>2013</w:t>
            </w:r>
            <w:r>
              <w:rPr>
                <w:rFonts w:hint="eastAsia"/>
                <w:sz w:val="18"/>
                <w:szCs w:val="18"/>
              </w:rPr>
              <w:t>年，独著；</w:t>
            </w:r>
            <w:r>
              <w:rPr>
                <w:rFonts w:hint="eastAsia"/>
                <w:sz w:val="18"/>
                <w:szCs w:val="18"/>
              </w:rPr>
              <w:t>6.</w:t>
            </w:r>
            <w:r>
              <w:rPr>
                <w:rFonts w:hint="eastAsia"/>
                <w:sz w:val="18"/>
                <w:szCs w:val="18"/>
              </w:rPr>
              <w:t>论文：《高职营销专业工学结合内涵研究》，职业教育研究，</w:t>
            </w:r>
            <w:r>
              <w:rPr>
                <w:rFonts w:hint="eastAsia"/>
                <w:sz w:val="18"/>
                <w:szCs w:val="18"/>
              </w:rPr>
              <w:t>2010</w:t>
            </w:r>
            <w:r>
              <w:rPr>
                <w:rFonts w:hint="eastAsia"/>
                <w:sz w:val="18"/>
                <w:szCs w:val="18"/>
              </w:rPr>
              <w:t>年，独著；</w:t>
            </w:r>
            <w:r>
              <w:rPr>
                <w:rFonts w:hint="eastAsia"/>
                <w:sz w:val="18"/>
                <w:szCs w:val="18"/>
              </w:rPr>
              <w:t>7.</w:t>
            </w:r>
            <w:r>
              <w:rPr>
                <w:rFonts w:hint="eastAsia"/>
                <w:sz w:val="18"/>
                <w:szCs w:val="18"/>
              </w:rPr>
              <w:t>论文：《依托校企股份合作平台的大学生创新创业项目探析——以湖南商务职业技术学院为例》，现代商贸工业，</w:t>
            </w:r>
            <w:r>
              <w:rPr>
                <w:rFonts w:hint="eastAsia"/>
                <w:sz w:val="18"/>
                <w:szCs w:val="18"/>
              </w:rPr>
              <w:t>2016</w:t>
            </w:r>
            <w:r>
              <w:rPr>
                <w:rFonts w:hint="eastAsia"/>
                <w:sz w:val="18"/>
                <w:szCs w:val="18"/>
              </w:rPr>
              <w:t>年，合著</w:t>
            </w:r>
            <w:r>
              <w:rPr>
                <w:sz w:val="18"/>
                <w:szCs w:val="18"/>
              </w:rPr>
              <w:t>排名</w:t>
            </w:r>
            <w:r>
              <w:rPr>
                <w:rFonts w:hint="eastAsia"/>
                <w:sz w:val="18"/>
                <w:szCs w:val="18"/>
              </w:rPr>
              <w:t>第一；</w:t>
            </w:r>
            <w:r>
              <w:rPr>
                <w:rFonts w:hint="eastAsia"/>
                <w:sz w:val="18"/>
                <w:szCs w:val="18"/>
              </w:rPr>
              <w:t>8.</w:t>
            </w:r>
            <w:r>
              <w:rPr>
                <w:rFonts w:hint="eastAsia"/>
                <w:sz w:val="18"/>
                <w:szCs w:val="18"/>
              </w:rPr>
              <w:t>论文：《中部地区农产品竞争力指标体系构建与实证》，统计与决策，</w:t>
            </w:r>
            <w:r>
              <w:rPr>
                <w:rFonts w:hint="eastAsia"/>
                <w:sz w:val="18"/>
                <w:szCs w:val="18"/>
              </w:rPr>
              <w:t>2014</w:t>
            </w:r>
            <w:r>
              <w:rPr>
                <w:rFonts w:hint="eastAsia"/>
                <w:sz w:val="18"/>
                <w:szCs w:val="18"/>
              </w:rPr>
              <w:t>年，独著；</w:t>
            </w:r>
            <w:r>
              <w:rPr>
                <w:rFonts w:hint="eastAsia"/>
                <w:sz w:val="18"/>
                <w:szCs w:val="18"/>
              </w:rPr>
              <w:t>9.</w:t>
            </w:r>
            <w:r>
              <w:rPr>
                <w:rFonts w:hint="eastAsia"/>
                <w:sz w:val="18"/>
                <w:szCs w:val="18"/>
              </w:rPr>
              <w:t>论文：《湖南企业家队伍现状研究》，经济师，</w:t>
            </w:r>
            <w:r>
              <w:rPr>
                <w:rFonts w:hint="eastAsia"/>
                <w:sz w:val="18"/>
                <w:szCs w:val="18"/>
              </w:rPr>
              <w:t>2008</w:t>
            </w:r>
            <w:r>
              <w:rPr>
                <w:rFonts w:hint="eastAsia"/>
                <w:sz w:val="18"/>
                <w:szCs w:val="18"/>
              </w:rPr>
              <w:t>年，独著；</w:t>
            </w:r>
            <w:r>
              <w:rPr>
                <w:rFonts w:hint="eastAsia"/>
                <w:sz w:val="18"/>
                <w:szCs w:val="18"/>
              </w:rPr>
              <w:t>11.</w:t>
            </w:r>
            <w:r>
              <w:rPr>
                <w:rFonts w:hint="eastAsia"/>
                <w:sz w:val="18"/>
                <w:szCs w:val="18"/>
              </w:rPr>
              <w:t>论文：高职课堂信息化教学设计与实施研究——以《短视频植入营销》课堂教学为例，</w:t>
            </w:r>
            <w:r>
              <w:rPr>
                <w:rFonts w:hint="eastAsia"/>
                <w:kern w:val="0"/>
                <w:sz w:val="18"/>
                <w:szCs w:val="18"/>
              </w:rPr>
              <w:t>课程教育研究，</w:t>
            </w:r>
            <w:r>
              <w:rPr>
                <w:rFonts w:hint="eastAsia"/>
                <w:kern w:val="0"/>
                <w:sz w:val="18"/>
                <w:szCs w:val="18"/>
              </w:rPr>
              <w:t>2020</w:t>
            </w:r>
            <w:r>
              <w:rPr>
                <w:rFonts w:hint="eastAsia"/>
                <w:kern w:val="0"/>
                <w:sz w:val="18"/>
                <w:szCs w:val="18"/>
              </w:rPr>
              <w:t>，独著；</w:t>
            </w:r>
            <w:r>
              <w:rPr>
                <w:rFonts w:hint="eastAsia"/>
                <w:kern w:val="0"/>
                <w:sz w:val="18"/>
                <w:szCs w:val="18"/>
              </w:rPr>
              <w:t>12.</w:t>
            </w:r>
            <w:r>
              <w:rPr>
                <w:rFonts w:hint="eastAsia"/>
                <w:kern w:val="0"/>
                <w:sz w:val="18"/>
                <w:szCs w:val="18"/>
              </w:rPr>
              <w:t>论文：产教融合背景下校企股份合作共培农产品营销专业人才实证研究——以湖南商务职业技术学院为例，经济师，</w:t>
            </w:r>
            <w:r>
              <w:rPr>
                <w:rFonts w:hint="eastAsia"/>
                <w:kern w:val="0"/>
                <w:sz w:val="18"/>
                <w:szCs w:val="18"/>
              </w:rPr>
              <w:t>2019</w:t>
            </w:r>
            <w:r>
              <w:rPr>
                <w:rFonts w:hint="eastAsia"/>
                <w:kern w:val="0"/>
                <w:sz w:val="18"/>
                <w:szCs w:val="18"/>
              </w:rPr>
              <w:t>，独著；</w:t>
            </w:r>
            <w:r>
              <w:rPr>
                <w:rFonts w:hint="eastAsia"/>
                <w:kern w:val="0"/>
                <w:sz w:val="18"/>
                <w:szCs w:val="18"/>
              </w:rPr>
              <w:t>13.</w:t>
            </w:r>
            <w:r>
              <w:rPr>
                <w:rFonts w:hint="eastAsia"/>
                <w:kern w:val="0"/>
                <w:sz w:val="18"/>
                <w:szCs w:val="18"/>
              </w:rPr>
              <w:t>论文：高职市场营销专业学生技能抽查标准开发与实践研究，陕西青年职业学院学报，</w:t>
            </w:r>
            <w:r>
              <w:rPr>
                <w:rFonts w:hint="eastAsia"/>
                <w:kern w:val="0"/>
                <w:sz w:val="18"/>
                <w:szCs w:val="18"/>
              </w:rPr>
              <w:t>2019</w:t>
            </w:r>
            <w:r>
              <w:rPr>
                <w:rFonts w:hint="eastAsia"/>
                <w:kern w:val="0"/>
                <w:sz w:val="18"/>
                <w:szCs w:val="18"/>
              </w:rPr>
              <w:t>，独著；</w:t>
            </w:r>
            <w:r>
              <w:rPr>
                <w:rFonts w:hint="eastAsia"/>
                <w:kern w:val="0"/>
                <w:sz w:val="18"/>
                <w:szCs w:val="18"/>
              </w:rPr>
              <w:t>14.</w:t>
            </w:r>
            <w:r>
              <w:rPr>
                <w:rFonts w:hint="eastAsia"/>
                <w:kern w:val="0"/>
                <w:sz w:val="18"/>
                <w:szCs w:val="18"/>
              </w:rPr>
              <w:t>论文：高职院校应对“百万扩招”的措施研究，职业教育研究，</w:t>
            </w:r>
            <w:r>
              <w:rPr>
                <w:rFonts w:hint="eastAsia"/>
                <w:kern w:val="0"/>
                <w:sz w:val="18"/>
                <w:szCs w:val="18"/>
              </w:rPr>
              <w:t>2020</w:t>
            </w:r>
            <w:r>
              <w:rPr>
                <w:rFonts w:hint="eastAsia"/>
                <w:kern w:val="0"/>
                <w:sz w:val="18"/>
                <w:szCs w:val="18"/>
              </w:rPr>
              <w:t>，独著；</w:t>
            </w:r>
            <w:r>
              <w:rPr>
                <w:rFonts w:hint="eastAsia"/>
                <w:kern w:val="0"/>
                <w:sz w:val="18"/>
                <w:szCs w:val="18"/>
              </w:rPr>
              <w:t>15.</w:t>
            </w:r>
            <w:r>
              <w:rPr>
                <w:rFonts w:hint="eastAsia"/>
                <w:kern w:val="0"/>
                <w:sz w:val="18"/>
                <w:szCs w:val="18"/>
              </w:rPr>
              <w:t>论文：新型冠状病毒疫情对湖南农民工影响研究，农村经济与科技，</w:t>
            </w:r>
            <w:r>
              <w:rPr>
                <w:rFonts w:hint="eastAsia"/>
                <w:kern w:val="0"/>
                <w:sz w:val="18"/>
                <w:szCs w:val="18"/>
              </w:rPr>
              <w:t>2020</w:t>
            </w:r>
            <w:r>
              <w:rPr>
                <w:rFonts w:hint="eastAsia"/>
                <w:kern w:val="0"/>
                <w:sz w:val="18"/>
                <w:szCs w:val="18"/>
              </w:rPr>
              <w:t>，独著；</w:t>
            </w:r>
            <w:r>
              <w:rPr>
                <w:rFonts w:hint="eastAsia"/>
                <w:kern w:val="0"/>
                <w:sz w:val="18"/>
                <w:szCs w:val="18"/>
              </w:rPr>
              <w:t>16</w:t>
            </w:r>
            <w:r>
              <w:rPr>
                <w:sz w:val="18"/>
                <w:szCs w:val="18"/>
              </w:rPr>
              <w:t>教材：《</w:t>
            </w:r>
            <w:r>
              <w:rPr>
                <w:rFonts w:hint="eastAsia"/>
                <w:sz w:val="18"/>
                <w:szCs w:val="18"/>
              </w:rPr>
              <w:t>营销策划师</w:t>
            </w:r>
            <w:r>
              <w:rPr>
                <w:sz w:val="18"/>
                <w:szCs w:val="18"/>
              </w:rPr>
              <w:t>》</w:t>
            </w:r>
            <w:r>
              <w:rPr>
                <w:rFonts w:hint="eastAsia"/>
                <w:sz w:val="18"/>
                <w:szCs w:val="18"/>
              </w:rPr>
              <w:t>，</w:t>
            </w:r>
            <w:r>
              <w:rPr>
                <w:sz w:val="18"/>
                <w:szCs w:val="18"/>
              </w:rPr>
              <w:t>上海财经</w:t>
            </w:r>
            <w:r>
              <w:rPr>
                <w:rFonts w:hint="eastAsia"/>
                <w:sz w:val="18"/>
                <w:szCs w:val="18"/>
              </w:rPr>
              <w:t>大学出版社，</w:t>
            </w:r>
            <w:r>
              <w:rPr>
                <w:rFonts w:hint="eastAsia"/>
                <w:sz w:val="18"/>
                <w:szCs w:val="18"/>
              </w:rPr>
              <w:t>2008</w:t>
            </w:r>
            <w:r>
              <w:rPr>
                <w:rFonts w:hint="eastAsia"/>
                <w:sz w:val="18"/>
                <w:szCs w:val="18"/>
              </w:rPr>
              <w:t>年；教材《高等职业院校</w:t>
            </w:r>
            <w:r>
              <w:rPr>
                <w:sz w:val="18"/>
                <w:szCs w:val="18"/>
              </w:rPr>
              <w:t>学生专业节能考核标准与题库</w:t>
            </w:r>
            <w:r>
              <w:rPr>
                <w:rFonts w:hint="eastAsia"/>
                <w:sz w:val="18"/>
                <w:szCs w:val="18"/>
              </w:rPr>
              <w:t>》市场营销</w:t>
            </w:r>
            <w:r>
              <w:rPr>
                <w:sz w:val="18"/>
                <w:szCs w:val="18"/>
              </w:rPr>
              <w:t>版</w:t>
            </w:r>
            <w:r>
              <w:rPr>
                <w:rFonts w:hint="eastAsia"/>
                <w:sz w:val="18"/>
                <w:szCs w:val="18"/>
              </w:rPr>
              <w:t>，</w:t>
            </w:r>
            <w:r>
              <w:rPr>
                <w:sz w:val="18"/>
                <w:szCs w:val="18"/>
              </w:rPr>
              <w:t>主编</w:t>
            </w:r>
            <w:r>
              <w:rPr>
                <w:rFonts w:hint="eastAsia"/>
                <w:sz w:val="18"/>
                <w:szCs w:val="18"/>
              </w:rPr>
              <w:t>。</w:t>
            </w:r>
          </w:p>
        </w:tc>
        <w:tc>
          <w:tcPr>
            <w:tcW w:w="1234" w:type="dxa"/>
            <w:vMerge/>
            <w:tcBorders>
              <w:left w:val="single" w:sz="4" w:space="0" w:color="auto"/>
              <w:right w:val="single" w:sz="4" w:space="0" w:color="auto"/>
            </w:tcBorders>
            <w:vAlign w:val="center"/>
          </w:tcPr>
          <w:p w:rsidR="000A0D8F" w:rsidRDefault="000A0D8F">
            <w:pPr>
              <w:spacing w:line="280" w:lineRule="exact"/>
              <w:rPr>
                <w:sz w:val="18"/>
                <w:szCs w:val="18"/>
              </w:rPr>
            </w:pPr>
          </w:p>
        </w:tc>
      </w:tr>
      <w:tr w:rsidR="000A0D8F">
        <w:trPr>
          <w:cantSplit/>
          <w:trHeight w:val="341"/>
          <w:jc w:val="center"/>
        </w:trPr>
        <w:tc>
          <w:tcPr>
            <w:tcW w:w="1355" w:type="dxa"/>
            <w:gridSpan w:val="2"/>
            <w:tcBorders>
              <w:top w:val="single" w:sz="4" w:space="0" w:color="auto"/>
              <w:left w:val="single" w:sz="4" w:space="0" w:color="auto"/>
              <w:bottom w:val="single" w:sz="4" w:space="0" w:color="auto"/>
              <w:right w:val="single" w:sz="4" w:space="0" w:color="auto"/>
            </w:tcBorders>
            <w:vAlign w:val="center"/>
          </w:tcPr>
          <w:p w:rsidR="000A0D8F" w:rsidRDefault="006A14CC">
            <w:pPr>
              <w:widowControl/>
              <w:spacing w:line="280" w:lineRule="exact"/>
              <w:jc w:val="center"/>
              <w:rPr>
                <w:sz w:val="18"/>
                <w:szCs w:val="18"/>
              </w:rPr>
            </w:pPr>
            <w:r>
              <w:rPr>
                <w:rFonts w:hint="eastAsia"/>
                <w:sz w:val="18"/>
                <w:szCs w:val="18"/>
              </w:rPr>
              <w:t>2015</w:t>
            </w:r>
            <w:r>
              <w:rPr>
                <w:sz w:val="18"/>
                <w:szCs w:val="18"/>
              </w:rPr>
              <w:t>年度</w:t>
            </w:r>
          </w:p>
        </w:tc>
        <w:tc>
          <w:tcPr>
            <w:tcW w:w="1355" w:type="dxa"/>
            <w:gridSpan w:val="2"/>
            <w:tcBorders>
              <w:top w:val="single" w:sz="4" w:space="0" w:color="auto"/>
              <w:left w:val="single" w:sz="4" w:space="0" w:color="auto"/>
              <w:bottom w:val="single" w:sz="4" w:space="0" w:color="auto"/>
              <w:right w:val="single" w:sz="4" w:space="0" w:color="auto"/>
            </w:tcBorders>
            <w:vAlign w:val="center"/>
          </w:tcPr>
          <w:p w:rsidR="000A0D8F" w:rsidRDefault="006A14CC">
            <w:pPr>
              <w:widowControl/>
              <w:spacing w:line="280" w:lineRule="exact"/>
              <w:jc w:val="center"/>
              <w:rPr>
                <w:sz w:val="18"/>
                <w:szCs w:val="18"/>
              </w:rPr>
            </w:pPr>
            <w:r>
              <w:rPr>
                <w:rFonts w:hint="eastAsia"/>
                <w:sz w:val="18"/>
                <w:szCs w:val="18"/>
              </w:rPr>
              <w:t>2016</w:t>
            </w:r>
            <w:r>
              <w:rPr>
                <w:sz w:val="18"/>
                <w:szCs w:val="18"/>
              </w:rPr>
              <w:t>年度</w:t>
            </w:r>
          </w:p>
        </w:tc>
        <w:tc>
          <w:tcPr>
            <w:tcW w:w="1355" w:type="dxa"/>
            <w:tcBorders>
              <w:top w:val="single" w:sz="4" w:space="0" w:color="auto"/>
              <w:left w:val="single" w:sz="4" w:space="0" w:color="auto"/>
              <w:bottom w:val="single" w:sz="4" w:space="0" w:color="auto"/>
              <w:right w:val="single" w:sz="4" w:space="0" w:color="auto"/>
            </w:tcBorders>
            <w:vAlign w:val="center"/>
          </w:tcPr>
          <w:p w:rsidR="000A0D8F" w:rsidRDefault="006A14CC">
            <w:pPr>
              <w:widowControl/>
              <w:spacing w:line="280" w:lineRule="exact"/>
              <w:jc w:val="center"/>
              <w:rPr>
                <w:sz w:val="18"/>
                <w:szCs w:val="18"/>
              </w:rPr>
            </w:pPr>
            <w:r>
              <w:rPr>
                <w:rFonts w:hint="eastAsia"/>
                <w:sz w:val="18"/>
                <w:szCs w:val="18"/>
              </w:rPr>
              <w:t>2017</w:t>
            </w:r>
            <w:r>
              <w:rPr>
                <w:sz w:val="18"/>
                <w:szCs w:val="18"/>
              </w:rPr>
              <w:t>年度</w:t>
            </w:r>
          </w:p>
        </w:tc>
        <w:tc>
          <w:tcPr>
            <w:tcW w:w="1355" w:type="dxa"/>
            <w:gridSpan w:val="3"/>
            <w:tcBorders>
              <w:top w:val="single" w:sz="4" w:space="0" w:color="auto"/>
              <w:left w:val="single" w:sz="4" w:space="0" w:color="auto"/>
              <w:bottom w:val="single" w:sz="4" w:space="0" w:color="auto"/>
              <w:right w:val="single" w:sz="4" w:space="0" w:color="auto"/>
            </w:tcBorders>
            <w:vAlign w:val="center"/>
          </w:tcPr>
          <w:p w:rsidR="000A0D8F" w:rsidRDefault="006A14CC">
            <w:pPr>
              <w:widowControl/>
              <w:spacing w:line="280" w:lineRule="exact"/>
              <w:jc w:val="center"/>
              <w:rPr>
                <w:sz w:val="18"/>
                <w:szCs w:val="18"/>
              </w:rPr>
            </w:pPr>
            <w:r>
              <w:rPr>
                <w:rFonts w:hint="eastAsia"/>
                <w:sz w:val="18"/>
                <w:szCs w:val="18"/>
              </w:rPr>
              <w:t>2018</w:t>
            </w:r>
            <w:r>
              <w:rPr>
                <w:sz w:val="18"/>
                <w:szCs w:val="18"/>
              </w:rPr>
              <w:t>年度</w:t>
            </w:r>
          </w:p>
        </w:tc>
        <w:tc>
          <w:tcPr>
            <w:tcW w:w="1356" w:type="dxa"/>
            <w:tcBorders>
              <w:top w:val="single" w:sz="4" w:space="0" w:color="auto"/>
              <w:left w:val="single" w:sz="4" w:space="0" w:color="auto"/>
              <w:bottom w:val="single" w:sz="4" w:space="0" w:color="auto"/>
              <w:right w:val="single" w:sz="4" w:space="0" w:color="auto"/>
            </w:tcBorders>
            <w:vAlign w:val="center"/>
          </w:tcPr>
          <w:p w:rsidR="000A0D8F" w:rsidRDefault="006A14CC">
            <w:pPr>
              <w:widowControl/>
              <w:spacing w:line="280" w:lineRule="exact"/>
              <w:jc w:val="center"/>
              <w:rPr>
                <w:sz w:val="18"/>
                <w:szCs w:val="18"/>
              </w:rPr>
            </w:pPr>
            <w:r>
              <w:rPr>
                <w:rFonts w:hint="eastAsia"/>
                <w:sz w:val="18"/>
                <w:szCs w:val="18"/>
              </w:rPr>
              <w:t>2019</w:t>
            </w:r>
            <w:r>
              <w:rPr>
                <w:sz w:val="18"/>
                <w:szCs w:val="18"/>
              </w:rPr>
              <w:t>年度</w:t>
            </w:r>
          </w:p>
        </w:tc>
        <w:tc>
          <w:tcPr>
            <w:tcW w:w="722" w:type="dxa"/>
            <w:vMerge/>
            <w:tcBorders>
              <w:left w:val="single" w:sz="4" w:space="0" w:color="auto"/>
              <w:right w:val="single" w:sz="4" w:space="0" w:color="auto"/>
            </w:tcBorders>
            <w:vAlign w:val="center"/>
          </w:tcPr>
          <w:p w:rsidR="000A0D8F" w:rsidRDefault="000A0D8F">
            <w:pPr>
              <w:spacing w:line="280" w:lineRule="exact"/>
              <w:rPr>
                <w:sz w:val="18"/>
                <w:szCs w:val="18"/>
              </w:rPr>
            </w:pPr>
          </w:p>
        </w:tc>
        <w:tc>
          <w:tcPr>
            <w:tcW w:w="893" w:type="dxa"/>
            <w:vMerge/>
            <w:tcBorders>
              <w:left w:val="single" w:sz="4" w:space="0" w:color="auto"/>
              <w:bottom w:val="single" w:sz="4" w:space="0" w:color="auto"/>
              <w:right w:val="single" w:sz="4" w:space="0" w:color="auto"/>
            </w:tcBorders>
            <w:vAlign w:val="center"/>
          </w:tcPr>
          <w:p w:rsidR="000A0D8F" w:rsidRDefault="000A0D8F">
            <w:pPr>
              <w:spacing w:line="280" w:lineRule="exact"/>
              <w:jc w:val="center"/>
              <w:rPr>
                <w:sz w:val="18"/>
                <w:szCs w:val="18"/>
              </w:rPr>
            </w:pPr>
          </w:p>
        </w:tc>
        <w:tc>
          <w:tcPr>
            <w:tcW w:w="12711" w:type="dxa"/>
            <w:gridSpan w:val="14"/>
            <w:vMerge/>
            <w:tcBorders>
              <w:left w:val="single" w:sz="4" w:space="0" w:color="auto"/>
              <w:bottom w:val="single" w:sz="4" w:space="0" w:color="auto"/>
              <w:right w:val="single" w:sz="4" w:space="0" w:color="auto"/>
            </w:tcBorders>
            <w:vAlign w:val="center"/>
          </w:tcPr>
          <w:p w:rsidR="000A0D8F" w:rsidRDefault="000A0D8F">
            <w:pPr>
              <w:spacing w:line="280" w:lineRule="exact"/>
              <w:rPr>
                <w:sz w:val="18"/>
                <w:szCs w:val="18"/>
              </w:rPr>
            </w:pPr>
          </w:p>
        </w:tc>
        <w:tc>
          <w:tcPr>
            <w:tcW w:w="1234" w:type="dxa"/>
            <w:vMerge/>
            <w:tcBorders>
              <w:left w:val="single" w:sz="4" w:space="0" w:color="auto"/>
              <w:right w:val="single" w:sz="4" w:space="0" w:color="auto"/>
            </w:tcBorders>
            <w:vAlign w:val="center"/>
          </w:tcPr>
          <w:p w:rsidR="000A0D8F" w:rsidRDefault="000A0D8F">
            <w:pPr>
              <w:spacing w:line="280" w:lineRule="exact"/>
              <w:rPr>
                <w:sz w:val="18"/>
                <w:szCs w:val="18"/>
              </w:rPr>
            </w:pPr>
          </w:p>
        </w:tc>
      </w:tr>
      <w:tr w:rsidR="000A0D8F">
        <w:trPr>
          <w:cantSplit/>
          <w:trHeight w:val="611"/>
          <w:jc w:val="center"/>
        </w:trPr>
        <w:tc>
          <w:tcPr>
            <w:tcW w:w="1355" w:type="dxa"/>
            <w:gridSpan w:val="2"/>
            <w:tcBorders>
              <w:top w:val="single" w:sz="4" w:space="0" w:color="auto"/>
              <w:left w:val="single" w:sz="4" w:space="0" w:color="auto"/>
              <w:bottom w:val="single" w:sz="4" w:space="0" w:color="auto"/>
              <w:right w:val="single" w:sz="4" w:space="0" w:color="auto"/>
            </w:tcBorders>
            <w:vAlign w:val="center"/>
          </w:tcPr>
          <w:p w:rsidR="000A0D8F" w:rsidRDefault="006A14CC">
            <w:pPr>
              <w:widowControl/>
              <w:spacing w:line="280" w:lineRule="exact"/>
              <w:jc w:val="center"/>
              <w:rPr>
                <w:sz w:val="18"/>
                <w:szCs w:val="18"/>
              </w:rPr>
            </w:pPr>
            <w:r>
              <w:rPr>
                <w:rFonts w:hint="eastAsia"/>
                <w:sz w:val="18"/>
                <w:szCs w:val="18"/>
              </w:rPr>
              <w:t>称职</w:t>
            </w:r>
          </w:p>
        </w:tc>
        <w:tc>
          <w:tcPr>
            <w:tcW w:w="1355" w:type="dxa"/>
            <w:gridSpan w:val="2"/>
            <w:tcBorders>
              <w:top w:val="single" w:sz="4" w:space="0" w:color="auto"/>
              <w:left w:val="single" w:sz="4" w:space="0" w:color="auto"/>
              <w:bottom w:val="single" w:sz="4" w:space="0" w:color="auto"/>
              <w:right w:val="single" w:sz="4" w:space="0" w:color="auto"/>
            </w:tcBorders>
            <w:vAlign w:val="center"/>
          </w:tcPr>
          <w:p w:rsidR="000A0D8F" w:rsidRDefault="006A14CC">
            <w:pPr>
              <w:widowControl/>
              <w:spacing w:line="280" w:lineRule="exact"/>
              <w:jc w:val="center"/>
              <w:rPr>
                <w:sz w:val="18"/>
                <w:szCs w:val="18"/>
              </w:rPr>
            </w:pPr>
            <w:r>
              <w:rPr>
                <w:rFonts w:hint="eastAsia"/>
                <w:sz w:val="18"/>
                <w:szCs w:val="18"/>
              </w:rPr>
              <w:t>优秀</w:t>
            </w:r>
          </w:p>
        </w:tc>
        <w:tc>
          <w:tcPr>
            <w:tcW w:w="1355" w:type="dxa"/>
            <w:tcBorders>
              <w:top w:val="single" w:sz="4" w:space="0" w:color="auto"/>
              <w:left w:val="single" w:sz="4" w:space="0" w:color="auto"/>
              <w:bottom w:val="single" w:sz="4" w:space="0" w:color="auto"/>
              <w:right w:val="single" w:sz="4" w:space="0" w:color="auto"/>
            </w:tcBorders>
            <w:vAlign w:val="center"/>
          </w:tcPr>
          <w:p w:rsidR="000A0D8F" w:rsidRDefault="006A14CC">
            <w:pPr>
              <w:widowControl/>
              <w:spacing w:line="280" w:lineRule="exact"/>
              <w:jc w:val="center"/>
              <w:rPr>
                <w:sz w:val="18"/>
                <w:szCs w:val="18"/>
              </w:rPr>
            </w:pPr>
            <w:r>
              <w:rPr>
                <w:rFonts w:hint="eastAsia"/>
                <w:sz w:val="18"/>
                <w:szCs w:val="18"/>
              </w:rPr>
              <w:t>优秀</w:t>
            </w:r>
          </w:p>
        </w:tc>
        <w:tc>
          <w:tcPr>
            <w:tcW w:w="1355" w:type="dxa"/>
            <w:gridSpan w:val="3"/>
            <w:tcBorders>
              <w:top w:val="single" w:sz="4" w:space="0" w:color="auto"/>
              <w:left w:val="single" w:sz="4" w:space="0" w:color="auto"/>
              <w:bottom w:val="single" w:sz="4" w:space="0" w:color="auto"/>
              <w:right w:val="single" w:sz="4" w:space="0" w:color="auto"/>
            </w:tcBorders>
            <w:vAlign w:val="center"/>
          </w:tcPr>
          <w:p w:rsidR="000A0D8F" w:rsidRDefault="006A14CC">
            <w:pPr>
              <w:widowControl/>
              <w:spacing w:line="280" w:lineRule="exact"/>
              <w:jc w:val="center"/>
              <w:rPr>
                <w:sz w:val="18"/>
                <w:szCs w:val="18"/>
              </w:rPr>
            </w:pPr>
            <w:r>
              <w:rPr>
                <w:rFonts w:hint="eastAsia"/>
                <w:sz w:val="18"/>
                <w:szCs w:val="18"/>
              </w:rPr>
              <w:t>优秀</w:t>
            </w:r>
          </w:p>
        </w:tc>
        <w:tc>
          <w:tcPr>
            <w:tcW w:w="1356" w:type="dxa"/>
            <w:tcBorders>
              <w:top w:val="single" w:sz="4" w:space="0" w:color="auto"/>
              <w:left w:val="single" w:sz="4" w:space="0" w:color="auto"/>
              <w:bottom w:val="single" w:sz="4" w:space="0" w:color="auto"/>
              <w:right w:val="single" w:sz="4" w:space="0" w:color="auto"/>
            </w:tcBorders>
            <w:vAlign w:val="center"/>
          </w:tcPr>
          <w:p w:rsidR="000A0D8F" w:rsidRDefault="006A14CC">
            <w:pPr>
              <w:widowControl/>
              <w:spacing w:line="280" w:lineRule="exact"/>
              <w:jc w:val="center"/>
              <w:rPr>
                <w:sz w:val="18"/>
                <w:szCs w:val="18"/>
              </w:rPr>
            </w:pPr>
            <w:r>
              <w:rPr>
                <w:rFonts w:hint="eastAsia"/>
                <w:sz w:val="18"/>
                <w:szCs w:val="18"/>
              </w:rPr>
              <w:t>优秀</w:t>
            </w:r>
          </w:p>
        </w:tc>
        <w:tc>
          <w:tcPr>
            <w:tcW w:w="722" w:type="dxa"/>
            <w:vMerge/>
            <w:tcBorders>
              <w:left w:val="single" w:sz="4" w:space="0" w:color="auto"/>
              <w:right w:val="single" w:sz="4" w:space="0" w:color="auto"/>
            </w:tcBorders>
            <w:vAlign w:val="center"/>
          </w:tcPr>
          <w:p w:rsidR="000A0D8F" w:rsidRDefault="000A0D8F">
            <w:pPr>
              <w:spacing w:line="280" w:lineRule="exact"/>
              <w:rPr>
                <w:sz w:val="18"/>
                <w:szCs w:val="18"/>
              </w:rPr>
            </w:pPr>
          </w:p>
        </w:tc>
        <w:tc>
          <w:tcPr>
            <w:tcW w:w="893" w:type="dxa"/>
            <w:vMerge/>
            <w:tcBorders>
              <w:left w:val="single" w:sz="4" w:space="0" w:color="auto"/>
              <w:right w:val="single" w:sz="4" w:space="0" w:color="auto"/>
            </w:tcBorders>
            <w:vAlign w:val="center"/>
          </w:tcPr>
          <w:p w:rsidR="000A0D8F" w:rsidRDefault="000A0D8F">
            <w:pPr>
              <w:spacing w:line="280" w:lineRule="exact"/>
              <w:rPr>
                <w:sz w:val="18"/>
                <w:szCs w:val="18"/>
              </w:rPr>
            </w:pPr>
          </w:p>
        </w:tc>
        <w:tc>
          <w:tcPr>
            <w:tcW w:w="12711" w:type="dxa"/>
            <w:gridSpan w:val="14"/>
            <w:vMerge/>
            <w:tcBorders>
              <w:left w:val="single" w:sz="4" w:space="0" w:color="auto"/>
              <w:right w:val="single" w:sz="4" w:space="0" w:color="auto"/>
            </w:tcBorders>
          </w:tcPr>
          <w:p w:rsidR="000A0D8F" w:rsidRDefault="000A0D8F">
            <w:pPr>
              <w:spacing w:line="280" w:lineRule="exact"/>
              <w:rPr>
                <w:sz w:val="18"/>
                <w:szCs w:val="18"/>
              </w:rPr>
            </w:pPr>
          </w:p>
        </w:tc>
        <w:tc>
          <w:tcPr>
            <w:tcW w:w="1234" w:type="dxa"/>
            <w:vMerge/>
            <w:tcBorders>
              <w:left w:val="single" w:sz="4" w:space="0" w:color="auto"/>
              <w:right w:val="single" w:sz="4" w:space="0" w:color="auto"/>
            </w:tcBorders>
          </w:tcPr>
          <w:p w:rsidR="000A0D8F" w:rsidRDefault="000A0D8F">
            <w:pPr>
              <w:spacing w:line="280" w:lineRule="exact"/>
              <w:rPr>
                <w:sz w:val="18"/>
                <w:szCs w:val="18"/>
              </w:rPr>
            </w:pPr>
          </w:p>
        </w:tc>
      </w:tr>
      <w:tr w:rsidR="000A0D8F">
        <w:trPr>
          <w:cantSplit/>
          <w:trHeight w:val="280"/>
          <w:jc w:val="center"/>
        </w:trPr>
        <w:tc>
          <w:tcPr>
            <w:tcW w:w="6776" w:type="dxa"/>
            <w:gridSpan w:val="9"/>
            <w:tcBorders>
              <w:top w:val="single" w:sz="4" w:space="0" w:color="auto"/>
              <w:left w:val="single" w:sz="4" w:space="0" w:color="auto"/>
              <w:right w:val="single" w:sz="4" w:space="0" w:color="auto"/>
            </w:tcBorders>
            <w:vAlign w:val="center"/>
          </w:tcPr>
          <w:p w:rsidR="000A0D8F" w:rsidRDefault="006A14CC">
            <w:pPr>
              <w:widowControl/>
              <w:spacing w:line="280" w:lineRule="exact"/>
              <w:jc w:val="center"/>
              <w:rPr>
                <w:sz w:val="18"/>
                <w:szCs w:val="18"/>
              </w:rPr>
            </w:pPr>
            <w:r>
              <w:rPr>
                <w:sz w:val="18"/>
                <w:szCs w:val="18"/>
              </w:rPr>
              <w:t>工作经历与任现职以来继续教育情况</w:t>
            </w:r>
          </w:p>
        </w:tc>
        <w:tc>
          <w:tcPr>
            <w:tcW w:w="722" w:type="dxa"/>
            <w:vMerge/>
            <w:tcBorders>
              <w:left w:val="single" w:sz="4" w:space="0" w:color="auto"/>
              <w:right w:val="single" w:sz="4" w:space="0" w:color="auto"/>
            </w:tcBorders>
            <w:vAlign w:val="center"/>
          </w:tcPr>
          <w:p w:rsidR="000A0D8F" w:rsidRDefault="000A0D8F">
            <w:pPr>
              <w:spacing w:line="280" w:lineRule="exact"/>
              <w:rPr>
                <w:sz w:val="18"/>
                <w:szCs w:val="18"/>
              </w:rPr>
            </w:pPr>
          </w:p>
        </w:tc>
        <w:tc>
          <w:tcPr>
            <w:tcW w:w="893" w:type="dxa"/>
            <w:vMerge/>
            <w:tcBorders>
              <w:left w:val="single" w:sz="4" w:space="0" w:color="auto"/>
              <w:right w:val="single" w:sz="4" w:space="0" w:color="auto"/>
            </w:tcBorders>
            <w:vAlign w:val="center"/>
          </w:tcPr>
          <w:p w:rsidR="000A0D8F" w:rsidRDefault="000A0D8F">
            <w:pPr>
              <w:spacing w:line="280" w:lineRule="exact"/>
              <w:rPr>
                <w:sz w:val="18"/>
                <w:szCs w:val="18"/>
              </w:rPr>
            </w:pPr>
          </w:p>
        </w:tc>
        <w:tc>
          <w:tcPr>
            <w:tcW w:w="12711" w:type="dxa"/>
            <w:gridSpan w:val="14"/>
            <w:vMerge/>
            <w:tcBorders>
              <w:left w:val="single" w:sz="4" w:space="0" w:color="auto"/>
              <w:right w:val="single" w:sz="4" w:space="0" w:color="auto"/>
            </w:tcBorders>
          </w:tcPr>
          <w:p w:rsidR="000A0D8F" w:rsidRDefault="000A0D8F">
            <w:pPr>
              <w:spacing w:line="280" w:lineRule="exact"/>
              <w:rPr>
                <w:sz w:val="18"/>
                <w:szCs w:val="18"/>
              </w:rPr>
            </w:pPr>
          </w:p>
        </w:tc>
        <w:tc>
          <w:tcPr>
            <w:tcW w:w="1234" w:type="dxa"/>
            <w:vMerge/>
            <w:tcBorders>
              <w:left w:val="single" w:sz="4" w:space="0" w:color="auto"/>
              <w:right w:val="single" w:sz="4" w:space="0" w:color="auto"/>
            </w:tcBorders>
          </w:tcPr>
          <w:p w:rsidR="000A0D8F" w:rsidRDefault="000A0D8F">
            <w:pPr>
              <w:spacing w:line="280" w:lineRule="exact"/>
              <w:rPr>
                <w:sz w:val="18"/>
                <w:szCs w:val="18"/>
              </w:rPr>
            </w:pPr>
          </w:p>
        </w:tc>
      </w:tr>
      <w:tr w:rsidR="000A0D8F">
        <w:trPr>
          <w:cantSplit/>
          <w:trHeight w:val="593"/>
          <w:jc w:val="center"/>
        </w:trPr>
        <w:tc>
          <w:tcPr>
            <w:tcW w:w="6776" w:type="dxa"/>
            <w:gridSpan w:val="9"/>
            <w:vMerge w:val="restart"/>
            <w:tcBorders>
              <w:left w:val="single" w:sz="4" w:space="0" w:color="auto"/>
              <w:bottom w:val="single" w:sz="4" w:space="0" w:color="auto"/>
              <w:right w:val="single" w:sz="4" w:space="0" w:color="auto"/>
            </w:tcBorders>
            <w:vAlign w:val="center"/>
          </w:tcPr>
          <w:p w:rsidR="000A0D8F" w:rsidRDefault="006A14CC">
            <w:pPr>
              <w:rPr>
                <w:sz w:val="18"/>
                <w:szCs w:val="18"/>
              </w:rPr>
            </w:pPr>
            <w:r>
              <w:rPr>
                <w:rFonts w:hint="eastAsia"/>
                <w:sz w:val="18"/>
                <w:szCs w:val="18"/>
              </w:rPr>
              <w:t>工作</w:t>
            </w:r>
            <w:r>
              <w:rPr>
                <w:sz w:val="18"/>
                <w:szCs w:val="18"/>
              </w:rPr>
              <w:t>经历</w:t>
            </w:r>
            <w:r>
              <w:rPr>
                <w:rFonts w:hint="eastAsia"/>
                <w:sz w:val="18"/>
                <w:szCs w:val="18"/>
              </w:rPr>
              <w:t>：</w:t>
            </w:r>
          </w:p>
          <w:p w:rsidR="000A0D8F" w:rsidRDefault="006A14CC">
            <w:pPr>
              <w:rPr>
                <w:sz w:val="18"/>
                <w:szCs w:val="18"/>
              </w:rPr>
            </w:pPr>
            <w:r>
              <w:rPr>
                <w:rFonts w:hint="eastAsia"/>
                <w:sz w:val="18"/>
                <w:szCs w:val="18"/>
              </w:rPr>
              <w:t>1994</w:t>
            </w:r>
            <w:r>
              <w:rPr>
                <w:rFonts w:hint="eastAsia"/>
                <w:sz w:val="18"/>
                <w:szCs w:val="18"/>
              </w:rPr>
              <w:t>年</w:t>
            </w:r>
            <w:r>
              <w:rPr>
                <w:sz w:val="18"/>
                <w:szCs w:val="18"/>
              </w:rPr>
              <w:t>至今湖南商务职业技术学院任教</w:t>
            </w:r>
            <w:r>
              <w:rPr>
                <w:rFonts w:hint="eastAsia"/>
                <w:sz w:val="18"/>
                <w:szCs w:val="18"/>
              </w:rPr>
              <w:t>；</w:t>
            </w:r>
            <w:r>
              <w:rPr>
                <w:sz w:val="18"/>
                <w:szCs w:val="18"/>
              </w:rPr>
              <w:t xml:space="preserve">2003.03 - 2006.06 </w:t>
            </w:r>
            <w:r>
              <w:rPr>
                <w:rFonts w:hint="eastAsia"/>
                <w:sz w:val="18"/>
                <w:szCs w:val="18"/>
              </w:rPr>
              <w:t>中南大学，在职研究生学习取得工商管理学硕士学位；</w:t>
            </w:r>
            <w:r>
              <w:rPr>
                <w:rFonts w:hint="eastAsia"/>
                <w:sz w:val="18"/>
                <w:szCs w:val="18"/>
              </w:rPr>
              <w:t>2011</w:t>
            </w:r>
            <w:r>
              <w:rPr>
                <w:rFonts w:hint="eastAsia"/>
                <w:sz w:val="18"/>
                <w:szCs w:val="18"/>
              </w:rPr>
              <w:t>年</w:t>
            </w:r>
            <w:r>
              <w:rPr>
                <w:rFonts w:hint="eastAsia"/>
                <w:sz w:val="18"/>
                <w:szCs w:val="18"/>
              </w:rPr>
              <w:t>9</w:t>
            </w:r>
            <w:r>
              <w:rPr>
                <w:rFonts w:hint="eastAsia"/>
                <w:sz w:val="18"/>
                <w:szCs w:val="18"/>
              </w:rPr>
              <w:t>月</w:t>
            </w:r>
            <w:r>
              <w:rPr>
                <w:rFonts w:hint="eastAsia"/>
                <w:sz w:val="18"/>
                <w:szCs w:val="18"/>
              </w:rPr>
              <w:t>-2012</w:t>
            </w:r>
            <w:r>
              <w:rPr>
                <w:rFonts w:hint="eastAsia"/>
                <w:sz w:val="18"/>
                <w:szCs w:val="18"/>
              </w:rPr>
              <w:t>年</w:t>
            </w:r>
            <w:r>
              <w:rPr>
                <w:rFonts w:hint="eastAsia"/>
                <w:sz w:val="18"/>
                <w:szCs w:val="18"/>
              </w:rPr>
              <w:t>6</w:t>
            </w:r>
            <w:r>
              <w:rPr>
                <w:rFonts w:hint="eastAsia"/>
                <w:sz w:val="18"/>
                <w:szCs w:val="18"/>
              </w:rPr>
              <w:t>月在中南大学师从黄健柏教授做国内访问学者；</w:t>
            </w:r>
            <w:r>
              <w:rPr>
                <w:rFonts w:hint="eastAsia"/>
                <w:sz w:val="18"/>
                <w:szCs w:val="18"/>
              </w:rPr>
              <w:t>2013</w:t>
            </w:r>
            <w:r>
              <w:rPr>
                <w:rFonts w:hint="eastAsia"/>
                <w:sz w:val="18"/>
                <w:szCs w:val="18"/>
              </w:rPr>
              <w:t>年</w:t>
            </w:r>
            <w:r>
              <w:rPr>
                <w:rFonts w:hint="eastAsia"/>
                <w:sz w:val="18"/>
                <w:szCs w:val="18"/>
              </w:rPr>
              <w:t>1</w:t>
            </w:r>
            <w:r>
              <w:rPr>
                <w:rFonts w:hint="eastAsia"/>
                <w:sz w:val="18"/>
                <w:szCs w:val="18"/>
              </w:rPr>
              <w:t>月</w:t>
            </w:r>
            <w:r>
              <w:rPr>
                <w:rFonts w:hint="eastAsia"/>
                <w:sz w:val="18"/>
                <w:szCs w:val="18"/>
              </w:rPr>
              <w:t>8</w:t>
            </w:r>
            <w:r>
              <w:rPr>
                <w:rFonts w:hint="eastAsia"/>
                <w:sz w:val="18"/>
                <w:szCs w:val="18"/>
              </w:rPr>
              <w:t>日</w:t>
            </w:r>
            <w:r>
              <w:rPr>
                <w:rFonts w:hint="eastAsia"/>
                <w:sz w:val="18"/>
                <w:szCs w:val="18"/>
              </w:rPr>
              <w:t>-2013</w:t>
            </w:r>
            <w:r>
              <w:rPr>
                <w:rFonts w:hint="eastAsia"/>
                <w:sz w:val="18"/>
                <w:szCs w:val="18"/>
              </w:rPr>
              <w:t>年</w:t>
            </w:r>
            <w:r>
              <w:rPr>
                <w:rFonts w:hint="eastAsia"/>
                <w:sz w:val="18"/>
                <w:szCs w:val="18"/>
              </w:rPr>
              <w:t>1</w:t>
            </w:r>
            <w:r>
              <w:rPr>
                <w:rFonts w:hint="eastAsia"/>
                <w:sz w:val="18"/>
                <w:szCs w:val="18"/>
              </w:rPr>
              <w:t>月</w:t>
            </w:r>
            <w:r>
              <w:rPr>
                <w:rFonts w:hint="eastAsia"/>
                <w:sz w:val="18"/>
                <w:szCs w:val="18"/>
              </w:rPr>
              <w:t>28</w:t>
            </w:r>
            <w:r>
              <w:rPr>
                <w:rFonts w:hint="eastAsia"/>
                <w:sz w:val="18"/>
                <w:szCs w:val="18"/>
              </w:rPr>
              <w:t>日在新加坡参加湖南省高职院校</w:t>
            </w:r>
            <w:r>
              <w:rPr>
                <w:rFonts w:hint="eastAsia"/>
                <w:sz w:val="18"/>
                <w:szCs w:val="18"/>
              </w:rPr>
              <w:t>NYP</w:t>
            </w:r>
            <w:r>
              <w:rPr>
                <w:rFonts w:hint="eastAsia"/>
                <w:sz w:val="18"/>
                <w:szCs w:val="18"/>
              </w:rPr>
              <w:t>办学理念与教学管理研修班。</w:t>
            </w:r>
          </w:p>
          <w:p w:rsidR="000A0D8F" w:rsidRDefault="000A0D8F">
            <w:pPr>
              <w:rPr>
                <w:sz w:val="18"/>
                <w:szCs w:val="18"/>
              </w:rPr>
            </w:pPr>
          </w:p>
          <w:p w:rsidR="000A0D8F" w:rsidRDefault="006A14CC">
            <w:pPr>
              <w:rPr>
                <w:sz w:val="18"/>
                <w:szCs w:val="18"/>
              </w:rPr>
            </w:pPr>
            <w:r>
              <w:rPr>
                <w:rFonts w:hint="eastAsia"/>
                <w:sz w:val="18"/>
                <w:szCs w:val="18"/>
              </w:rPr>
              <w:t>继续教育</w:t>
            </w:r>
            <w:r>
              <w:rPr>
                <w:sz w:val="18"/>
                <w:szCs w:val="18"/>
              </w:rPr>
              <w:t>情况：</w:t>
            </w:r>
            <w:r>
              <w:rPr>
                <w:rFonts w:hint="eastAsia"/>
                <w:sz w:val="18"/>
                <w:szCs w:val="18"/>
              </w:rPr>
              <w:t>继续教育合格！</w:t>
            </w:r>
          </w:p>
          <w:p w:rsidR="000A0D8F" w:rsidRDefault="006A14CC">
            <w:pPr>
              <w:rPr>
                <w:sz w:val="18"/>
                <w:szCs w:val="18"/>
              </w:rPr>
            </w:pPr>
            <w:r>
              <w:rPr>
                <w:sz w:val="18"/>
                <w:szCs w:val="18"/>
              </w:rPr>
              <w:t>2010.8.9-8.13“</w:t>
            </w:r>
            <w:r>
              <w:rPr>
                <w:rFonts w:hint="eastAsia"/>
                <w:sz w:val="18"/>
                <w:szCs w:val="18"/>
              </w:rPr>
              <w:t>工学结合、校企合作的实践与交流</w:t>
            </w:r>
            <w:r>
              <w:rPr>
                <w:sz w:val="18"/>
                <w:szCs w:val="18"/>
              </w:rPr>
              <w:t>”</w:t>
            </w:r>
            <w:r>
              <w:rPr>
                <w:sz w:val="18"/>
                <w:szCs w:val="18"/>
              </w:rPr>
              <w:t>合格；</w:t>
            </w:r>
            <w:r>
              <w:rPr>
                <w:sz w:val="18"/>
                <w:szCs w:val="18"/>
              </w:rPr>
              <w:t>2011.10.29-10.31“</w:t>
            </w:r>
            <w:r>
              <w:rPr>
                <w:rFonts w:hint="eastAsia"/>
                <w:sz w:val="18"/>
                <w:szCs w:val="18"/>
              </w:rPr>
              <w:t>第二期全国高职高专市场营销专业带头人及骨干教师培训班</w:t>
            </w:r>
            <w:r>
              <w:rPr>
                <w:sz w:val="18"/>
                <w:szCs w:val="18"/>
              </w:rPr>
              <w:t>”</w:t>
            </w:r>
            <w:r>
              <w:rPr>
                <w:rFonts w:hint="eastAsia"/>
                <w:sz w:val="18"/>
                <w:szCs w:val="18"/>
              </w:rPr>
              <w:t>合格；</w:t>
            </w:r>
            <w:r>
              <w:rPr>
                <w:sz w:val="18"/>
                <w:szCs w:val="18"/>
              </w:rPr>
              <w:t>2013.5.9-5.11“</w:t>
            </w:r>
            <w:r>
              <w:rPr>
                <w:rFonts w:hint="eastAsia"/>
                <w:sz w:val="18"/>
                <w:szCs w:val="18"/>
              </w:rPr>
              <w:t>第三期全国高职高专市场营销专业带头人及骨干教师培训</w:t>
            </w:r>
            <w:r>
              <w:rPr>
                <w:sz w:val="18"/>
                <w:szCs w:val="18"/>
              </w:rPr>
              <w:t>”</w:t>
            </w:r>
            <w:r>
              <w:rPr>
                <w:rFonts w:hint="eastAsia"/>
                <w:sz w:val="18"/>
                <w:szCs w:val="18"/>
              </w:rPr>
              <w:t>合格；</w:t>
            </w:r>
            <w:r>
              <w:rPr>
                <w:sz w:val="18"/>
                <w:szCs w:val="18"/>
              </w:rPr>
              <w:t>2014.7.18-7.25“</w:t>
            </w:r>
            <w:r>
              <w:rPr>
                <w:rFonts w:hint="eastAsia"/>
                <w:sz w:val="18"/>
                <w:szCs w:val="18"/>
              </w:rPr>
              <w:t>市场营销</w:t>
            </w:r>
            <w:r>
              <w:rPr>
                <w:sz w:val="18"/>
                <w:szCs w:val="18"/>
              </w:rPr>
              <w:t>与电子商务专业发展与设计培训</w:t>
            </w:r>
            <w:r>
              <w:rPr>
                <w:sz w:val="18"/>
                <w:szCs w:val="18"/>
              </w:rPr>
              <w:t>”</w:t>
            </w:r>
            <w:r>
              <w:rPr>
                <w:rFonts w:hint="eastAsia"/>
                <w:sz w:val="18"/>
                <w:szCs w:val="18"/>
              </w:rPr>
              <w:t>合格；</w:t>
            </w:r>
            <w:r>
              <w:rPr>
                <w:sz w:val="18"/>
                <w:szCs w:val="18"/>
              </w:rPr>
              <w:t>2016.4.15-4.23“</w:t>
            </w:r>
            <w:r>
              <w:rPr>
                <w:rFonts w:hint="eastAsia"/>
                <w:sz w:val="18"/>
                <w:szCs w:val="18"/>
              </w:rPr>
              <w:t>量化研究方法与</w:t>
            </w:r>
            <w:r>
              <w:rPr>
                <w:rFonts w:hint="eastAsia"/>
                <w:sz w:val="18"/>
                <w:szCs w:val="18"/>
              </w:rPr>
              <w:t>SPSS</w:t>
            </w:r>
            <w:r>
              <w:rPr>
                <w:rFonts w:hint="eastAsia"/>
                <w:sz w:val="18"/>
                <w:szCs w:val="18"/>
              </w:rPr>
              <w:t>软件的应用</w:t>
            </w:r>
            <w:r>
              <w:rPr>
                <w:sz w:val="18"/>
                <w:szCs w:val="18"/>
              </w:rPr>
              <w:t>”</w:t>
            </w:r>
          </w:p>
          <w:p w:rsidR="000A0D8F" w:rsidRDefault="006A14CC">
            <w:pPr>
              <w:rPr>
                <w:sz w:val="18"/>
                <w:szCs w:val="18"/>
              </w:rPr>
            </w:pPr>
            <w:r>
              <w:rPr>
                <w:rFonts w:hint="eastAsia"/>
                <w:sz w:val="18"/>
                <w:szCs w:val="18"/>
              </w:rPr>
              <w:t>合格</w:t>
            </w:r>
            <w:r>
              <w:rPr>
                <w:sz w:val="18"/>
                <w:szCs w:val="18"/>
              </w:rPr>
              <w:t>；</w:t>
            </w:r>
            <w:r>
              <w:rPr>
                <w:sz w:val="18"/>
                <w:szCs w:val="18"/>
              </w:rPr>
              <w:t>2016.5.6-5.15“</w:t>
            </w:r>
            <w:r>
              <w:rPr>
                <w:rFonts w:hint="eastAsia"/>
                <w:sz w:val="18"/>
                <w:szCs w:val="18"/>
              </w:rPr>
              <w:t>混合式教学与微课设计、制作</w:t>
            </w:r>
            <w:r>
              <w:rPr>
                <w:sz w:val="18"/>
                <w:szCs w:val="18"/>
              </w:rPr>
              <w:t>”</w:t>
            </w:r>
            <w:r>
              <w:rPr>
                <w:rFonts w:hint="eastAsia"/>
                <w:sz w:val="18"/>
                <w:szCs w:val="18"/>
              </w:rPr>
              <w:t>合格</w:t>
            </w:r>
            <w:r>
              <w:rPr>
                <w:sz w:val="18"/>
                <w:szCs w:val="18"/>
              </w:rPr>
              <w:t>；</w:t>
            </w:r>
            <w:r>
              <w:rPr>
                <w:sz w:val="18"/>
                <w:szCs w:val="18"/>
              </w:rPr>
              <w:t>2019.4.29-5.1“</w:t>
            </w:r>
            <w:r>
              <w:rPr>
                <w:rFonts w:hint="eastAsia"/>
                <w:sz w:val="18"/>
                <w:szCs w:val="18"/>
              </w:rPr>
              <w:t>深化产教融合背景下的专业课程建设与应用型人才培养模式改革高级研修班</w:t>
            </w:r>
            <w:r>
              <w:rPr>
                <w:sz w:val="18"/>
                <w:szCs w:val="18"/>
              </w:rPr>
              <w:t>”</w:t>
            </w:r>
            <w:r>
              <w:rPr>
                <w:rFonts w:hint="eastAsia"/>
                <w:sz w:val="18"/>
                <w:szCs w:val="18"/>
              </w:rPr>
              <w:t>合格。</w:t>
            </w:r>
          </w:p>
          <w:p w:rsidR="000A0D8F" w:rsidRDefault="000A0D8F">
            <w:pPr>
              <w:spacing w:line="280" w:lineRule="exact"/>
              <w:rPr>
                <w:sz w:val="18"/>
                <w:szCs w:val="18"/>
              </w:rPr>
            </w:pPr>
          </w:p>
          <w:p w:rsidR="000A0D8F" w:rsidRDefault="006A14CC">
            <w:pPr>
              <w:spacing w:line="280" w:lineRule="exact"/>
              <w:rPr>
                <w:sz w:val="18"/>
                <w:szCs w:val="18"/>
              </w:rPr>
            </w:pPr>
            <w:r>
              <w:rPr>
                <w:sz w:val="18"/>
                <w:szCs w:val="18"/>
              </w:rPr>
              <w:t xml:space="preserve"> </w:t>
            </w:r>
          </w:p>
          <w:p w:rsidR="000A0D8F" w:rsidRDefault="006A14CC">
            <w:pPr>
              <w:spacing w:line="280" w:lineRule="exact"/>
              <w:ind w:firstLineChars="100" w:firstLine="180"/>
              <w:rPr>
                <w:sz w:val="18"/>
                <w:szCs w:val="18"/>
              </w:rPr>
            </w:pPr>
            <w:r>
              <w:rPr>
                <w:sz w:val="18"/>
                <w:szCs w:val="18"/>
              </w:rPr>
              <w:t>审核人签名：</w:t>
            </w:r>
            <w:r>
              <w:rPr>
                <w:sz w:val="18"/>
                <w:szCs w:val="18"/>
              </w:rPr>
              <w:t xml:space="preserve">         </w:t>
            </w:r>
            <w:r>
              <w:rPr>
                <w:sz w:val="18"/>
                <w:szCs w:val="18"/>
              </w:rPr>
              <w:t>人事部门盖章：</w:t>
            </w:r>
          </w:p>
        </w:tc>
        <w:tc>
          <w:tcPr>
            <w:tcW w:w="722" w:type="dxa"/>
            <w:vMerge/>
            <w:tcBorders>
              <w:left w:val="single" w:sz="4" w:space="0" w:color="auto"/>
              <w:right w:val="single" w:sz="4" w:space="0" w:color="auto"/>
            </w:tcBorders>
            <w:vAlign w:val="center"/>
          </w:tcPr>
          <w:p w:rsidR="000A0D8F" w:rsidRDefault="000A0D8F">
            <w:pPr>
              <w:spacing w:line="280" w:lineRule="exact"/>
              <w:jc w:val="center"/>
              <w:rPr>
                <w:sz w:val="18"/>
                <w:szCs w:val="18"/>
              </w:rPr>
            </w:pPr>
          </w:p>
        </w:tc>
        <w:tc>
          <w:tcPr>
            <w:tcW w:w="893" w:type="dxa"/>
            <w:vMerge w:val="restart"/>
            <w:tcBorders>
              <w:left w:val="single" w:sz="4" w:space="0" w:color="auto"/>
              <w:right w:val="single" w:sz="4" w:space="0" w:color="auto"/>
            </w:tcBorders>
            <w:vAlign w:val="center"/>
          </w:tcPr>
          <w:p w:rsidR="000A0D8F" w:rsidRDefault="006A14CC">
            <w:pPr>
              <w:spacing w:line="280" w:lineRule="exact"/>
              <w:jc w:val="center"/>
              <w:rPr>
                <w:sz w:val="18"/>
                <w:szCs w:val="18"/>
              </w:rPr>
            </w:pPr>
            <w:r>
              <w:rPr>
                <w:sz w:val="18"/>
                <w:szCs w:val="18"/>
              </w:rPr>
              <w:t>承担或参</w:t>
            </w:r>
          </w:p>
          <w:p w:rsidR="000A0D8F" w:rsidRDefault="006A14CC">
            <w:pPr>
              <w:spacing w:line="280" w:lineRule="exact"/>
              <w:jc w:val="center"/>
              <w:rPr>
                <w:sz w:val="18"/>
                <w:szCs w:val="18"/>
              </w:rPr>
            </w:pPr>
            <w:r>
              <w:rPr>
                <w:sz w:val="18"/>
                <w:szCs w:val="18"/>
              </w:rPr>
              <w:t>与的科研教研技术开发项目（项目名称、立项审批单位、项目编号）及鉴定获奖情况</w:t>
            </w:r>
          </w:p>
        </w:tc>
        <w:tc>
          <w:tcPr>
            <w:tcW w:w="1843" w:type="dxa"/>
            <w:gridSpan w:val="2"/>
            <w:tcBorders>
              <w:left w:val="single" w:sz="4" w:space="0" w:color="auto"/>
              <w:bottom w:val="single" w:sz="4" w:space="0" w:color="auto"/>
              <w:right w:val="single" w:sz="4" w:space="0" w:color="auto"/>
            </w:tcBorders>
            <w:vAlign w:val="center"/>
          </w:tcPr>
          <w:p w:rsidR="000A0D8F" w:rsidRDefault="006A14CC">
            <w:pPr>
              <w:spacing w:line="280" w:lineRule="exact"/>
              <w:ind w:left="-85" w:rightChars="-33" w:right="-69"/>
              <w:jc w:val="center"/>
              <w:rPr>
                <w:sz w:val="18"/>
                <w:szCs w:val="18"/>
              </w:rPr>
            </w:pPr>
            <w:r>
              <w:rPr>
                <w:sz w:val="18"/>
                <w:szCs w:val="18"/>
              </w:rPr>
              <w:t>主持研究项目数</w:t>
            </w:r>
          </w:p>
        </w:tc>
        <w:tc>
          <w:tcPr>
            <w:tcW w:w="708" w:type="dxa"/>
            <w:tcBorders>
              <w:left w:val="single" w:sz="4" w:space="0" w:color="auto"/>
              <w:bottom w:val="single" w:sz="4" w:space="0" w:color="auto"/>
              <w:right w:val="single" w:sz="4" w:space="0" w:color="auto"/>
            </w:tcBorders>
            <w:vAlign w:val="center"/>
          </w:tcPr>
          <w:p w:rsidR="000A0D8F" w:rsidRDefault="006A14CC">
            <w:pPr>
              <w:spacing w:line="280" w:lineRule="exact"/>
              <w:ind w:left="180"/>
              <w:jc w:val="center"/>
              <w:rPr>
                <w:sz w:val="18"/>
                <w:szCs w:val="18"/>
              </w:rPr>
            </w:pPr>
            <w:r>
              <w:rPr>
                <w:rFonts w:hint="eastAsia"/>
                <w:sz w:val="18"/>
                <w:szCs w:val="18"/>
              </w:rPr>
              <w:t>6</w:t>
            </w:r>
          </w:p>
        </w:tc>
        <w:tc>
          <w:tcPr>
            <w:tcW w:w="1276" w:type="dxa"/>
            <w:tcBorders>
              <w:left w:val="single" w:sz="4" w:space="0" w:color="auto"/>
              <w:bottom w:val="single" w:sz="4" w:space="0" w:color="auto"/>
              <w:right w:val="single" w:sz="4" w:space="0" w:color="auto"/>
            </w:tcBorders>
            <w:vAlign w:val="center"/>
          </w:tcPr>
          <w:p w:rsidR="000A0D8F" w:rsidRDefault="006A14CC">
            <w:pPr>
              <w:spacing w:line="280" w:lineRule="exact"/>
              <w:jc w:val="center"/>
              <w:rPr>
                <w:sz w:val="18"/>
                <w:szCs w:val="18"/>
              </w:rPr>
            </w:pPr>
            <w:r>
              <w:rPr>
                <w:sz w:val="18"/>
                <w:szCs w:val="18"/>
              </w:rPr>
              <w:t>参与研究</w:t>
            </w:r>
          </w:p>
          <w:p w:rsidR="000A0D8F" w:rsidRDefault="006A14CC">
            <w:pPr>
              <w:spacing w:line="280" w:lineRule="exact"/>
              <w:jc w:val="center"/>
              <w:rPr>
                <w:sz w:val="18"/>
                <w:szCs w:val="18"/>
              </w:rPr>
            </w:pPr>
            <w:r>
              <w:rPr>
                <w:sz w:val="18"/>
                <w:szCs w:val="18"/>
              </w:rPr>
              <w:t>项目数</w:t>
            </w:r>
          </w:p>
        </w:tc>
        <w:tc>
          <w:tcPr>
            <w:tcW w:w="567" w:type="dxa"/>
            <w:tcBorders>
              <w:left w:val="single" w:sz="4" w:space="0" w:color="auto"/>
              <w:bottom w:val="single" w:sz="4" w:space="0" w:color="auto"/>
              <w:right w:val="single" w:sz="4" w:space="0" w:color="auto"/>
            </w:tcBorders>
            <w:vAlign w:val="center"/>
          </w:tcPr>
          <w:p w:rsidR="000A0D8F" w:rsidRDefault="006A14CC">
            <w:pPr>
              <w:spacing w:line="280" w:lineRule="exact"/>
              <w:jc w:val="center"/>
              <w:rPr>
                <w:sz w:val="18"/>
                <w:szCs w:val="18"/>
              </w:rPr>
            </w:pPr>
            <w:r>
              <w:rPr>
                <w:rFonts w:hint="eastAsia"/>
                <w:sz w:val="18"/>
                <w:szCs w:val="18"/>
              </w:rPr>
              <w:t>7</w:t>
            </w:r>
          </w:p>
        </w:tc>
        <w:tc>
          <w:tcPr>
            <w:tcW w:w="992" w:type="dxa"/>
            <w:tcBorders>
              <w:left w:val="single" w:sz="4" w:space="0" w:color="auto"/>
              <w:bottom w:val="single" w:sz="4" w:space="0" w:color="auto"/>
              <w:right w:val="single" w:sz="4" w:space="0" w:color="auto"/>
            </w:tcBorders>
            <w:vAlign w:val="center"/>
          </w:tcPr>
          <w:p w:rsidR="000A0D8F" w:rsidRDefault="006A14CC">
            <w:pPr>
              <w:spacing w:line="280" w:lineRule="exact"/>
              <w:jc w:val="center"/>
              <w:rPr>
                <w:sz w:val="18"/>
                <w:szCs w:val="18"/>
              </w:rPr>
            </w:pPr>
            <w:r>
              <w:rPr>
                <w:sz w:val="18"/>
                <w:szCs w:val="18"/>
              </w:rPr>
              <w:t>科研经费</w:t>
            </w:r>
          </w:p>
        </w:tc>
        <w:tc>
          <w:tcPr>
            <w:tcW w:w="709" w:type="dxa"/>
            <w:tcBorders>
              <w:left w:val="single" w:sz="4" w:space="0" w:color="auto"/>
              <w:bottom w:val="single" w:sz="4" w:space="0" w:color="auto"/>
              <w:right w:val="single" w:sz="4" w:space="0" w:color="auto"/>
            </w:tcBorders>
            <w:vAlign w:val="center"/>
          </w:tcPr>
          <w:p w:rsidR="000A0D8F" w:rsidRDefault="006A14CC">
            <w:pPr>
              <w:spacing w:line="280" w:lineRule="exact"/>
              <w:jc w:val="center"/>
              <w:rPr>
                <w:sz w:val="18"/>
                <w:szCs w:val="18"/>
              </w:rPr>
            </w:pPr>
            <w:r>
              <w:rPr>
                <w:rFonts w:hint="eastAsia"/>
                <w:sz w:val="18"/>
                <w:szCs w:val="18"/>
              </w:rPr>
              <w:t>9</w:t>
            </w:r>
            <w:r>
              <w:rPr>
                <w:rFonts w:hint="eastAsia"/>
                <w:sz w:val="18"/>
                <w:szCs w:val="18"/>
              </w:rPr>
              <w:t>万</w:t>
            </w:r>
          </w:p>
        </w:tc>
        <w:tc>
          <w:tcPr>
            <w:tcW w:w="1418" w:type="dxa"/>
            <w:tcBorders>
              <w:left w:val="single" w:sz="4" w:space="0" w:color="auto"/>
              <w:bottom w:val="single" w:sz="4" w:space="0" w:color="auto"/>
              <w:right w:val="single" w:sz="4" w:space="0" w:color="auto"/>
            </w:tcBorders>
            <w:vAlign w:val="center"/>
          </w:tcPr>
          <w:p w:rsidR="000A0D8F" w:rsidRDefault="006A14CC">
            <w:pPr>
              <w:spacing w:line="280" w:lineRule="exact"/>
              <w:rPr>
                <w:sz w:val="18"/>
                <w:szCs w:val="18"/>
              </w:rPr>
            </w:pPr>
            <w:r>
              <w:rPr>
                <w:sz w:val="18"/>
                <w:szCs w:val="18"/>
              </w:rPr>
              <w:t>技术开发或社会服务项目数</w:t>
            </w:r>
          </w:p>
        </w:tc>
        <w:tc>
          <w:tcPr>
            <w:tcW w:w="3562" w:type="dxa"/>
            <w:gridSpan w:val="2"/>
            <w:tcBorders>
              <w:left w:val="single" w:sz="4" w:space="0" w:color="auto"/>
              <w:bottom w:val="single" w:sz="4" w:space="0" w:color="auto"/>
              <w:right w:val="single" w:sz="4" w:space="0" w:color="auto"/>
            </w:tcBorders>
            <w:vAlign w:val="center"/>
          </w:tcPr>
          <w:p w:rsidR="000A0D8F" w:rsidRDefault="006A14CC">
            <w:pPr>
              <w:spacing w:line="280" w:lineRule="exact"/>
              <w:rPr>
                <w:sz w:val="18"/>
                <w:szCs w:val="18"/>
              </w:rPr>
            </w:pPr>
            <w:r>
              <w:rPr>
                <w:rFonts w:hint="eastAsia"/>
                <w:sz w:val="18"/>
                <w:szCs w:val="18"/>
              </w:rPr>
              <w:t>社会服务（企业员工培训、下岗职工和农民经纪人培训）</w:t>
            </w:r>
          </w:p>
        </w:tc>
        <w:tc>
          <w:tcPr>
            <w:tcW w:w="879" w:type="dxa"/>
            <w:gridSpan w:val="2"/>
            <w:tcBorders>
              <w:left w:val="single" w:sz="4" w:space="0" w:color="auto"/>
              <w:bottom w:val="single" w:sz="4" w:space="0" w:color="auto"/>
              <w:right w:val="single" w:sz="4" w:space="0" w:color="auto"/>
            </w:tcBorders>
            <w:vAlign w:val="center"/>
          </w:tcPr>
          <w:p w:rsidR="000A0D8F" w:rsidRDefault="006A14CC">
            <w:pPr>
              <w:spacing w:line="280" w:lineRule="exact"/>
              <w:ind w:leftChars="-33" w:left="-69" w:rightChars="-39" w:right="-82"/>
              <w:rPr>
                <w:sz w:val="18"/>
                <w:szCs w:val="18"/>
              </w:rPr>
            </w:pPr>
            <w:r>
              <w:rPr>
                <w:sz w:val="18"/>
                <w:szCs w:val="18"/>
              </w:rPr>
              <w:t>专利数</w:t>
            </w:r>
          </w:p>
        </w:tc>
        <w:tc>
          <w:tcPr>
            <w:tcW w:w="757" w:type="dxa"/>
            <w:gridSpan w:val="2"/>
            <w:tcBorders>
              <w:left w:val="single" w:sz="4" w:space="0" w:color="auto"/>
              <w:bottom w:val="single" w:sz="4" w:space="0" w:color="auto"/>
              <w:right w:val="single" w:sz="4" w:space="0" w:color="auto"/>
            </w:tcBorders>
            <w:vAlign w:val="center"/>
          </w:tcPr>
          <w:p w:rsidR="000A0D8F" w:rsidRDefault="000A0D8F">
            <w:pPr>
              <w:spacing w:line="280" w:lineRule="exact"/>
              <w:jc w:val="center"/>
              <w:rPr>
                <w:sz w:val="18"/>
                <w:szCs w:val="18"/>
              </w:rPr>
            </w:pPr>
          </w:p>
        </w:tc>
        <w:tc>
          <w:tcPr>
            <w:tcW w:w="1234" w:type="dxa"/>
            <w:vMerge/>
            <w:tcBorders>
              <w:left w:val="single" w:sz="4" w:space="0" w:color="auto"/>
              <w:right w:val="single" w:sz="4" w:space="0" w:color="auto"/>
            </w:tcBorders>
            <w:vAlign w:val="center"/>
          </w:tcPr>
          <w:p w:rsidR="000A0D8F" w:rsidRDefault="000A0D8F">
            <w:pPr>
              <w:spacing w:line="280" w:lineRule="exact"/>
              <w:rPr>
                <w:sz w:val="18"/>
                <w:szCs w:val="18"/>
              </w:rPr>
            </w:pPr>
          </w:p>
        </w:tc>
      </w:tr>
      <w:tr w:rsidR="000A0D8F">
        <w:trPr>
          <w:cantSplit/>
          <w:trHeight w:val="2614"/>
          <w:jc w:val="center"/>
        </w:trPr>
        <w:tc>
          <w:tcPr>
            <w:tcW w:w="6776" w:type="dxa"/>
            <w:gridSpan w:val="9"/>
            <w:vMerge/>
            <w:tcBorders>
              <w:left w:val="single" w:sz="4" w:space="0" w:color="auto"/>
              <w:bottom w:val="single" w:sz="4" w:space="0" w:color="auto"/>
              <w:right w:val="single" w:sz="4" w:space="0" w:color="auto"/>
            </w:tcBorders>
            <w:vAlign w:val="center"/>
          </w:tcPr>
          <w:p w:rsidR="000A0D8F" w:rsidRDefault="000A0D8F">
            <w:pPr>
              <w:spacing w:line="280" w:lineRule="exact"/>
              <w:rPr>
                <w:sz w:val="18"/>
                <w:szCs w:val="18"/>
              </w:rPr>
            </w:pPr>
          </w:p>
        </w:tc>
        <w:tc>
          <w:tcPr>
            <w:tcW w:w="722" w:type="dxa"/>
            <w:vMerge/>
            <w:tcBorders>
              <w:left w:val="single" w:sz="4" w:space="0" w:color="auto"/>
              <w:bottom w:val="single" w:sz="4" w:space="0" w:color="auto"/>
              <w:right w:val="single" w:sz="4" w:space="0" w:color="auto"/>
            </w:tcBorders>
            <w:vAlign w:val="center"/>
          </w:tcPr>
          <w:p w:rsidR="000A0D8F" w:rsidRDefault="000A0D8F">
            <w:pPr>
              <w:spacing w:line="280" w:lineRule="exact"/>
              <w:jc w:val="center"/>
              <w:rPr>
                <w:sz w:val="18"/>
                <w:szCs w:val="18"/>
              </w:rPr>
            </w:pPr>
          </w:p>
        </w:tc>
        <w:tc>
          <w:tcPr>
            <w:tcW w:w="893" w:type="dxa"/>
            <w:vMerge/>
            <w:tcBorders>
              <w:left w:val="single" w:sz="4" w:space="0" w:color="auto"/>
              <w:bottom w:val="single" w:sz="4" w:space="0" w:color="auto"/>
              <w:right w:val="single" w:sz="4" w:space="0" w:color="auto"/>
            </w:tcBorders>
            <w:vAlign w:val="center"/>
          </w:tcPr>
          <w:p w:rsidR="000A0D8F" w:rsidRDefault="000A0D8F">
            <w:pPr>
              <w:spacing w:line="280" w:lineRule="exact"/>
              <w:jc w:val="center"/>
              <w:rPr>
                <w:sz w:val="18"/>
                <w:szCs w:val="18"/>
              </w:rPr>
            </w:pPr>
          </w:p>
        </w:tc>
        <w:tc>
          <w:tcPr>
            <w:tcW w:w="12711" w:type="dxa"/>
            <w:gridSpan w:val="14"/>
            <w:tcBorders>
              <w:left w:val="single" w:sz="4" w:space="0" w:color="auto"/>
              <w:bottom w:val="single" w:sz="4" w:space="0" w:color="auto"/>
              <w:right w:val="single" w:sz="4" w:space="0" w:color="auto"/>
            </w:tcBorders>
            <w:vAlign w:val="center"/>
          </w:tcPr>
          <w:p w:rsidR="000A0D8F" w:rsidRDefault="006A14CC">
            <w:pPr>
              <w:spacing w:line="280" w:lineRule="exact"/>
              <w:rPr>
                <w:sz w:val="18"/>
                <w:szCs w:val="18"/>
              </w:rPr>
            </w:pPr>
            <w:r>
              <w:rPr>
                <w:sz w:val="18"/>
                <w:szCs w:val="18"/>
              </w:rPr>
              <w:t>1.</w:t>
            </w:r>
            <w:r>
              <w:rPr>
                <w:rFonts w:hint="eastAsia"/>
                <w:sz w:val="18"/>
                <w:szCs w:val="18"/>
              </w:rPr>
              <w:t>主持：</w:t>
            </w:r>
            <w:bookmarkStart w:id="0" w:name="_Hlk26449900"/>
            <w:r>
              <w:rPr>
                <w:rFonts w:hint="eastAsia"/>
                <w:sz w:val="18"/>
                <w:szCs w:val="18"/>
              </w:rPr>
              <w:t>全国教育科学“十一五”规划国家一般课题</w:t>
            </w:r>
            <w:bookmarkEnd w:id="0"/>
            <w:r>
              <w:rPr>
                <w:rFonts w:hint="eastAsia"/>
                <w:sz w:val="18"/>
                <w:szCs w:val="18"/>
              </w:rPr>
              <w:t>子课题《高职经贸类专业涉农人才的特征与知识、能力、态度结构分析》，结项；</w:t>
            </w:r>
            <w:r>
              <w:rPr>
                <w:sz w:val="18"/>
                <w:szCs w:val="18"/>
              </w:rPr>
              <w:t>2.</w:t>
            </w:r>
            <w:r>
              <w:rPr>
                <w:rFonts w:hint="eastAsia"/>
                <w:sz w:val="18"/>
                <w:szCs w:val="18"/>
              </w:rPr>
              <w:t>主持：全国教育科学“十一五”规划国家一般课题子课题《高职市场营销专业涉农人才培养的教学内容与课程体系研究》，结项；</w:t>
            </w:r>
            <w:r>
              <w:rPr>
                <w:sz w:val="18"/>
                <w:szCs w:val="18"/>
              </w:rPr>
              <w:t>3.</w:t>
            </w:r>
            <w:r>
              <w:rPr>
                <w:rFonts w:hint="eastAsia"/>
                <w:sz w:val="18"/>
                <w:szCs w:val="18"/>
              </w:rPr>
              <w:t>主持：中华全国供销总社职教专项课题《校企股份合作背景下的湖南高职农产品营销专业人才培养模式研究》，结项；</w:t>
            </w:r>
            <w:r>
              <w:rPr>
                <w:rFonts w:hint="eastAsia"/>
                <w:sz w:val="18"/>
                <w:szCs w:val="18"/>
              </w:rPr>
              <w:t>4.</w:t>
            </w:r>
            <w:r>
              <w:rPr>
                <w:rFonts w:hint="eastAsia"/>
                <w:sz w:val="18"/>
                <w:szCs w:val="18"/>
              </w:rPr>
              <w:t>主持全国供销总社职业技术教育学会课题《湖南高职教育营销专业工学结合实践研究》，结项；</w:t>
            </w:r>
            <w:r>
              <w:rPr>
                <w:rFonts w:hint="eastAsia"/>
                <w:sz w:val="18"/>
                <w:szCs w:val="18"/>
              </w:rPr>
              <w:t>5.</w:t>
            </w:r>
            <w:r>
              <w:rPr>
                <w:rFonts w:hint="eastAsia"/>
                <w:sz w:val="18"/>
                <w:szCs w:val="18"/>
              </w:rPr>
              <w:t>主持：湖南省地方标准制定项目《冷鲜肉连锁店经营管理规范》，结项；</w:t>
            </w:r>
            <w:r>
              <w:rPr>
                <w:rFonts w:hint="eastAsia"/>
                <w:sz w:val="18"/>
                <w:szCs w:val="18"/>
              </w:rPr>
              <w:t>6.</w:t>
            </w:r>
            <w:r>
              <w:rPr>
                <w:rFonts w:hint="eastAsia"/>
                <w:sz w:val="18"/>
                <w:szCs w:val="18"/>
              </w:rPr>
              <w:t>主持：湖南省地方标准制定项目《水果连锁店经营管理规范》，结项；</w:t>
            </w:r>
            <w:r>
              <w:rPr>
                <w:rFonts w:hint="eastAsia"/>
                <w:sz w:val="18"/>
                <w:szCs w:val="18"/>
              </w:rPr>
              <w:t>7.</w:t>
            </w:r>
            <w:r>
              <w:rPr>
                <w:rFonts w:hint="eastAsia"/>
                <w:sz w:val="18"/>
                <w:szCs w:val="18"/>
              </w:rPr>
              <w:t>参与：湖南省教育科学“十一五”规划青年专项课题《高职</w:t>
            </w:r>
            <w:r>
              <w:rPr>
                <w:rFonts w:hint="eastAsia"/>
                <w:sz w:val="18"/>
                <w:szCs w:val="18"/>
              </w:rPr>
              <w:t>IT</w:t>
            </w:r>
            <w:r>
              <w:rPr>
                <w:rFonts w:hint="eastAsia"/>
                <w:sz w:val="18"/>
                <w:szCs w:val="18"/>
              </w:rPr>
              <w:t>类专业的品牌营造》，排名第五，结项；</w:t>
            </w:r>
            <w:r>
              <w:rPr>
                <w:rFonts w:hint="eastAsia"/>
                <w:sz w:val="18"/>
                <w:szCs w:val="18"/>
              </w:rPr>
              <w:t>8.</w:t>
            </w:r>
            <w:r>
              <w:rPr>
                <w:rFonts w:hint="eastAsia"/>
                <w:sz w:val="18"/>
                <w:szCs w:val="18"/>
              </w:rPr>
              <w:t>参与：</w:t>
            </w:r>
            <w:bookmarkStart w:id="1" w:name="_Hlk26454880"/>
            <w:r>
              <w:rPr>
                <w:rFonts w:hint="eastAsia"/>
                <w:sz w:val="18"/>
                <w:szCs w:val="18"/>
              </w:rPr>
              <w:t>湖南省教育科学“十一五”规划</w:t>
            </w:r>
            <w:bookmarkEnd w:id="1"/>
            <w:r>
              <w:rPr>
                <w:rFonts w:hint="eastAsia"/>
                <w:sz w:val="18"/>
                <w:szCs w:val="18"/>
              </w:rPr>
              <w:t>一般课题《高职院校学生满意度测评研究》，排名第五，结项；</w:t>
            </w:r>
            <w:r>
              <w:rPr>
                <w:rFonts w:hint="eastAsia"/>
                <w:sz w:val="18"/>
                <w:szCs w:val="18"/>
              </w:rPr>
              <w:t>9.</w:t>
            </w:r>
            <w:r>
              <w:rPr>
                <w:rFonts w:hint="eastAsia"/>
                <w:sz w:val="18"/>
                <w:szCs w:val="18"/>
              </w:rPr>
              <w:t>参与：全国教育科学“十一五”规划国家一般课题《基于工学结合的新农村高职经贸类专业人才培养模式改革与创新研究》，排名第三，结项；</w:t>
            </w:r>
            <w:r>
              <w:rPr>
                <w:rFonts w:hint="eastAsia"/>
                <w:sz w:val="18"/>
                <w:szCs w:val="18"/>
              </w:rPr>
              <w:t>1</w:t>
            </w:r>
            <w:r>
              <w:rPr>
                <w:sz w:val="18"/>
                <w:szCs w:val="18"/>
              </w:rPr>
              <w:t>0.</w:t>
            </w:r>
            <w:r>
              <w:rPr>
                <w:rFonts w:hint="eastAsia"/>
                <w:sz w:val="18"/>
                <w:szCs w:val="18"/>
              </w:rPr>
              <w:t>参与：湖南省教育科学“十一五”规划青年专项资助课题《高等职业教育经贸类专业校企合作的具体途径与方法研究》，排名第四，结项；</w:t>
            </w:r>
            <w:r>
              <w:rPr>
                <w:rFonts w:hint="eastAsia"/>
                <w:sz w:val="18"/>
                <w:szCs w:val="18"/>
              </w:rPr>
              <w:t>11.</w:t>
            </w:r>
            <w:r>
              <w:rPr>
                <w:rFonts w:hint="eastAsia"/>
                <w:sz w:val="18"/>
                <w:szCs w:val="18"/>
              </w:rPr>
              <w:t>参与：湖南省高等学校科学研究项目《我省农产品经纪人队伍现状及培育、发展对策研究》，排名第三，结项；</w:t>
            </w:r>
            <w:r>
              <w:rPr>
                <w:rFonts w:hint="eastAsia"/>
                <w:sz w:val="18"/>
                <w:szCs w:val="18"/>
              </w:rPr>
              <w:t>12.</w:t>
            </w:r>
            <w:r>
              <w:rPr>
                <w:rFonts w:hint="eastAsia"/>
                <w:sz w:val="18"/>
                <w:szCs w:val="18"/>
              </w:rPr>
              <w:t>参与：湖南省教育科学“十二五”规划一般资助课题《农村流通现代化背景下职业院校新农村流通人才培养研究》，排名第四，结项；</w:t>
            </w:r>
            <w:r>
              <w:rPr>
                <w:rFonts w:hint="eastAsia"/>
                <w:sz w:val="18"/>
                <w:szCs w:val="18"/>
              </w:rPr>
              <w:t>13.</w:t>
            </w:r>
            <w:r>
              <w:rPr>
                <w:rFonts w:hint="eastAsia"/>
                <w:sz w:val="18"/>
                <w:szCs w:val="18"/>
              </w:rPr>
              <w:t>参与：湖南省教育科学“十三五规划一般资助课题”《“双一流”建设背景下高职院校商贸类专业群建设研究》，排名第三，结项。</w:t>
            </w:r>
            <w:r>
              <w:rPr>
                <w:rFonts w:hint="eastAsia"/>
                <w:sz w:val="18"/>
                <w:szCs w:val="18"/>
              </w:rPr>
              <w:t>14.</w:t>
            </w:r>
            <w:r>
              <w:rPr>
                <w:rFonts w:hint="eastAsia"/>
                <w:sz w:val="18"/>
                <w:szCs w:val="18"/>
              </w:rPr>
              <w:t>主持：</w:t>
            </w:r>
            <w:r>
              <w:rPr>
                <w:rFonts w:hint="eastAsia"/>
                <w:kern w:val="0"/>
                <w:sz w:val="18"/>
                <w:szCs w:val="18"/>
              </w:rPr>
              <w:t>湖南省教育科学研究一般项目《“百万扩招”背景下的高职院校“双轨多元”人才培养机制研究》，在研；</w:t>
            </w:r>
            <w:r>
              <w:rPr>
                <w:rFonts w:hint="eastAsia"/>
                <w:kern w:val="0"/>
                <w:sz w:val="18"/>
                <w:szCs w:val="18"/>
              </w:rPr>
              <w:t>15.</w:t>
            </w:r>
            <w:r>
              <w:rPr>
                <w:rFonts w:hint="eastAsia"/>
                <w:kern w:val="0"/>
                <w:sz w:val="18"/>
                <w:szCs w:val="18"/>
              </w:rPr>
              <w:t>主持：湖南省教学改革研究一般课题《基于</w:t>
            </w:r>
            <w:r>
              <w:rPr>
                <w:rFonts w:hint="eastAsia"/>
                <w:kern w:val="0"/>
                <w:sz w:val="18"/>
                <w:szCs w:val="18"/>
              </w:rPr>
              <w:t>NLP</w:t>
            </w:r>
            <w:r>
              <w:rPr>
                <w:rFonts w:hint="eastAsia"/>
                <w:kern w:val="0"/>
                <w:sz w:val="18"/>
                <w:szCs w:val="18"/>
              </w:rPr>
              <w:t>的高职营销人才职业素养培养体系研究》，在研。</w:t>
            </w:r>
          </w:p>
        </w:tc>
        <w:tc>
          <w:tcPr>
            <w:tcW w:w="1234" w:type="dxa"/>
            <w:vMerge/>
            <w:tcBorders>
              <w:left w:val="single" w:sz="4" w:space="0" w:color="auto"/>
              <w:bottom w:val="single" w:sz="4" w:space="0" w:color="auto"/>
              <w:right w:val="single" w:sz="4" w:space="0" w:color="auto"/>
            </w:tcBorders>
            <w:vAlign w:val="center"/>
          </w:tcPr>
          <w:p w:rsidR="000A0D8F" w:rsidRDefault="000A0D8F">
            <w:pPr>
              <w:spacing w:line="280" w:lineRule="exact"/>
              <w:rPr>
                <w:sz w:val="18"/>
                <w:szCs w:val="18"/>
              </w:rPr>
            </w:pPr>
          </w:p>
        </w:tc>
      </w:tr>
      <w:tr w:rsidR="000A0D8F">
        <w:trPr>
          <w:cantSplit/>
          <w:trHeight w:val="895"/>
          <w:jc w:val="center"/>
        </w:trPr>
        <w:tc>
          <w:tcPr>
            <w:tcW w:w="6776" w:type="dxa"/>
            <w:gridSpan w:val="9"/>
            <w:vMerge/>
            <w:tcBorders>
              <w:left w:val="single" w:sz="4" w:space="0" w:color="auto"/>
              <w:right w:val="single" w:sz="4" w:space="0" w:color="auto"/>
            </w:tcBorders>
            <w:vAlign w:val="center"/>
          </w:tcPr>
          <w:p w:rsidR="000A0D8F" w:rsidRDefault="000A0D8F">
            <w:pPr>
              <w:spacing w:line="280" w:lineRule="exact"/>
              <w:rPr>
                <w:sz w:val="18"/>
                <w:szCs w:val="18"/>
              </w:rPr>
            </w:pPr>
          </w:p>
        </w:tc>
        <w:tc>
          <w:tcPr>
            <w:tcW w:w="1615" w:type="dxa"/>
            <w:gridSpan w:val="2"/>
            <w:tcBorders>
              <w:top w:val="single" w:sz="4" w:space="0" w:color="auto"/>
              <w:left w:val="single" w:sz="4" w:space="0" w:color="auto"/>
              <w:right w:val="single" w:sz="4" w:space="0" w:color="auto"/>
            </w:tcBorders>
            <w:vAlign w:val="center"/>
          </w:tcPr>
          <w:p w:rsidR="000A0D8F" w:rsidRDefault="006A14CC">
            <w:pPr>
              <w:spacing w:line="280" w:lineRule="exact"/>
              <w:jc w:val="center"/>
              <w:rPr>
                <w:sz w:val="18"/>
                <w:szCs w:val="18"/>
              </w:rPr>
            </w:pPr>
            <w:r>
              <w:rPr>
                <w:sz w:val="18"/>
                <w:szCs w:val="18"/>
              </w:rPr>
              <w:t>学生思想政治</w:t>
            </w:r>
          </w:p>
          <w:p w:rsidR="000A0D8F" w:rsidRDefault="006A14CC">
            <w:pPr>
              <w:spacing w:line="280" w:lineRule="exact"/>
              <w:jc w:val="center"/>
              <w:rPr>
                <w:sz w:val="18"/>
                <w:szCs w:val="18"/>
              </w:rPr>
            </w:pPr>
            <w:r>
              <w:rPr>
                <w:sz w:val="18"/>
                <w:szCs w:val="18"/>
              </w:rPr>
              <w:t>教育工作业绩</w:t>
            </w:r>
          </w:p>
        </w:tc>
        <w:tc>
          <w:tcPr>
            <w:tcW w:w="12711" w:type="dxa"/>
            <w:gridSpan w:val="14"/>
            <w:tcBorders>
              <w:left w:val="single" w:sz="4" w:space="0" w:color="auto"/>
              <w:right w:val="single" w:sz="4" w:space="0" w:color="auto"/>
            </w:tcBorders>
          </w:tcPr>
          <w:p w:rsidR="000A0D8F" w:rsidRDefault="006A14CC">
            <w:pPr>
              <w:spacing w:line="280" w:lineRule="exact"/>
              <w:jc w:val="left"/>
              <w:rPr>
                <w:sz w:val="18"/>
                <w:szCs w:val="18"/>
              </w:rPr>
            </w:pPr>
            <w:r>
              <w:rPr>
                <w:sz w:val="18"/>
                <w:szCs w:val="18"/>
              </w:rPr>
              <w:t>2011</w:t>
            </w:r>
            <w:r>
              <w:rPr>
                <w:rFonts w:hint="eastAsia"/>
                <w:sz w:val="18"/>
                <w:szCs w:val="18"/>
              </w:rPr>
              <w:t>年</w:t>
            </w:r>
            <w:r>
              <w:rPr>
                <w:sz w:val="18"/>
                <w:szCs w:val="18"/>
              </w:rPr>
              <w:t>担任</w:t>
            </w:r>
            <w:r>
              <w:rPr>
                <w:rFonts w:hint="eastAsia"/>
                <w:sz w:val="18"/>
                <w:szCs w:val="18"/>
              </w:rPr>
              <w:t>08</w:t>
            </w:r>
            <w:r>
              <w:rPr>
                <w:rFonts w:hint="eastAsia"/>
                <w:sz w:val="18"/>
                <w:szCs w:val="18"/>
              </w:rPr>
              <w:t>营销</w:t>
            </w:r>
            <w:r>
              <w:rPr>
                <w:rFonts w:hint="eastAsia"/>
                <w:sz w:val="18"/>
                <w:szCs w:val="18"/>
              </w:rPr>
              <w:t>1</w:t>
            </w:r>
            <w:r>
              <w:rPr>
                <w:rFonts w:hint="eastAsia"/>
                <w:sz w:val="18"/>
                <w:szCs w:val="18"/>
              </w:rPr>
              <w:t>班</w:t>
            </w:r>
            <w:r>
              <w:rPr>
                <w:sz w:val="18"/>
                <w:szCs w:val="18"/>
              </w:rPr>
              <w:t>兼职辅导员，</w:t>
            </w:r>
            <w:r>
              <w:rPr>
                <w:rFonts w:hint="eastAsia"/>
                <w:sz w:val="18"/>
                <w:szCs w:val="18"/>
              </w:rPr>
              <w:t>2017</w:t>
            </w:r>
            <w:r>
              <w:rPr>
                <w:rFonts w:hint="eastAsia"/>
                <w:sz w:val="18"/>
                <w:szCs w:val="18"/>
              </w:rPr>
              <w:t>年开始</w:t>
            </w:r>
            <w:r>
              <w:rPr>
                <w:sz w:val="18"/>
                <w:szCs w:val="18"/>
              </w:rPr>
              <w:t>担任</w:t>
            </w:r>
            <w:r>
              <w:rPr>
                <w:rFonts w:hint="eastAsia"/>
                <w:sz w:val="18"/>
                <w:szCs w:val="18"/>
              </w:rPr>
              <w:t>担任“湘商</w:t>
            </w:r>
            <w:r>
              <w:rPr>
                <w:sz w:val="18"/>
                <w:szCs w:val="18"/>
              </w:rPr>
              <w:t>文化践行社</w:t>
            </w:r>
            <w:r>
              <w:rPr>
                <w:rFonts w:hint="eastAsia"/>
                <w:sz w:val="18"/>
                <w:szCs w:val="18"/>
              </w:rPr>
              <w:t>”指导老师</w:t>
            </w:r>
            <w:r>
              <w:rPr>
                <w:sz w:val="18"/>
                <w:szCs w:val="18"/>
              </w:rPr>
              <w:t>，</w:t>
            </w:r>
            <w:r>
              <w:rPr>
                <w:rFonts w:hint="eastAsia"/>
                <w:sz w:val="18"/>
                <w:szCs w:val="18"/>
              </w:rPr>
              <w:t>每年均</w:t>
            </w:r>
            <w:r>
              <w:rPr>
                <w:sz w:val="18"/>
                <w:szCs w:val="18"/>
              </w:rPr>
              <w:t>被指定</w:t>
            </w:r>
            <w:r>
              <w:rPr>
                <w:rFonts w:hint="eastAsia"/>
                <w:sz w:val="18"/>
                <w:szCs w:val="18"/>
              </w:rPr>
              <w:t>大三</w:t>
            </w:r>
            <w:r>
              <w:rPr>
                <w:sz w:val="18"/>
                <w:szCs w:val="18"/>
              </w:rPr>
              <w:t>学生的顶岗实习指导老师，负责学生</w:t>
            </w:r>
            <w:r>
              <w:rPr>
                <w:rFonts w:hint="eastAsia"/>
                <w:sz w:val="18"/>
                <w:szCs w:val="18"/>
              </w:rPr>
              <w:t>顶岗过程的工作</w:t>
            </w:r>
            <w:r>
              <w:rPr>
                <w:sz w:val="18"/>
                <w:szCs w:val="18"/>
              </w:rPr>
              <w:t>问题、思想</w:t>
            </w:r>
            <w:r>
              <w:rPr>
                <w:rFonts w:hint="eastAsia"/>
                <w:sz w:val="18"/>
                <w:szCs w:val="18"/>
              </w:rPr>
              <w:t>教育</w:t>
            </w:r>
            <w:r>
              <w:rPr>
                <w:sz w:val="18"/>
                <w:szCs w:val="18"/>
              </w:rPr>
              <w:t>等各方面的问题</w:t>
            </w:r>
            <w:r>
              <w:rPr>
                <w:rFonts w:hint="eastAsia"/>
                <w:sz w:val="18"/>
                <w:szCs w:val="18"/>
              </w:rPr>
              <w:t>。</w:t>
            </w:r>
          </w:p>
        </w:tc>
        <w:tc>
          <w:tcPr>
            <w:tcW w:w="1234" w:type="dxa"/>
            <w:tcBorders>
              <w:left w:val="single" w:sz="4" w:space="0" w:color="auto"/>
              <w:right w:val="single" w:sz="4" w:space="0" w:color="auto"/>
            </w:tcBorders>
            <w:vAlign w:val="center"/>
          </w:tcPr>
          <w:p w:rsidR="000A0D8F" w:rsidRDefault="006A14CC">
            <w:pPr>
              <w:spacing w:line="280" w:lineRule="exact"/>
              <w:rPr>
                <w:sz w:val="18"/>
                <w:szCs w:val="18"/>
              </w:rPr>
            </w:pPr>
            <w:r>
              <w:rPr>
                <w:sz w:val="18"/>
                <w:szCs w:val="18"/>
              </w:rPr>
              <w:t>学校主管部门（盖章）审核人签名：</w:t>
            </w:r>
          </w:p>
          <w:p w:rsidR="000A0D8F" w:rsidRDefault="000A0D8F">
            <w:pPr>
              <w:spacing w:line="280" w:lineRule="exact"/>
              <w:rPr>
                <w:sz w:val="18"/>
                <w:szCs w:val="18"/>
              </w:rPr>
            </w:pPr>
          </w:p>
        </w:tc>
      </w:tr>
    </w:tbl>
    <w:p w:rsidR="000A0D8F" w:rsidRDefault="006A14CC">
      <w:pPr>
        <w:spacing w:line="280" w:lineRule="exact"/>
        <w:rPr>
          <w:sz w:val="18"/>
          <w:szCs w:val="18"/>
        </w:rPr>
      </w:pPr>
      <w:r>
        <w:rPr>
          <w:sz w:val="18"/>
          <w:szCs w:val="18"/>
        </w:rPr>
        <w:t>公示结果（有异议</w:t>
      </w:r>
      <w:r>
        <w:rPr>
          <w:sz w:val="18"/>
          <w:szCs w:val="18"/>
        </w:rPr>
        <w:t>/</w:t>
      </w:r>
      <w:r>
        <w:rPr>
          <w:sz w:val="18"/>
          <w:szCs w:val="18"/>
        </w:rPr>
        <w:t>无异议）：</w:t>
      </w:r>
      <w:r>
        <w:rPr>
          <w:sz w:val="18"/>
          <w:szCs w:val="18"/>
        </w:rPr>
        <w:t xml:space="preserve">                          </w:t>
      </w:r>
      <w:r>
        <w:rPr>
          <w:sz w:val="18"/>
          <w:szCs w:val="18"/>
        </w:rPr>
        <w:t>单位（公章）：</w:t>
      </w:r>
      <w:r>
        <w:rPr>
          <w:sz w:val="18"/>
          <w:szCs w:val="18"/>
        </w:rPr>
        <w:t xml:space="preserve">                           </w:t>
      </w:r>
      <w:r>
        <w:rPr>
          <w:sz w:val="18"/>
          <w:szCs w:val="18"/>
        </w:rPr>
        <w:t>单位审核责任人签名：</w:t>
      </w:r>
      <w:r>
        <w:rPr>
          <w:sz w:val="18"/>
          <w:szCs w:val="18"/>
        </w:rPr>
        <w:t xml:space="preserve">                                        </w:t>
      </w:r>
      <w:r>
        <w:rPr>
          <w:sz w:val="18"/>
          <w:szCs w:val="18"/>
        </w:rPr>
        <w:t>填表日期：</w:t>
      </w:r>
      <w:r>
        <w:rPr>
          <w:sz w:val="18"/>
          <w:szCs w:val="18"/>
        </w:rPr>
        <w:t xml:space="preserve">        </w:t>
      </w:r>
      <w:r>
        <w:rPr>
          <w:sz w:val="18"/>
          <w:szCs w:val="18"/>
        </w:rPr>
        <w:t>年</w:t>
      </w:r>
      <w:r>
        <w:rPr>
          <w:sz w:val="18"/>
          <w:szCs w:val="18"/>
        </w:rPr>
        <w:t xml:space="preserve">    </w:t>
      </w:r>
      <w:r>
        <w:rPr>
          <w:sz w:val="18"/>
          <w:szCs w:val="18"/>
        </w:rPr>
        <w:t>月</w:t>
      </w:r>
      <w:r>
        <w:rPr>
          <w:sz w:val="18"/>
          <w:szCs w:val="18"/>
        </w:rPr>
        <w:t xml:space="preserve">    </w:t>
      </w:r>
      <w:r>
        <w:rPr>
          <w:sz w:val="18"/>
          <w:szCs w:val="18"/>
        </w:rPr>
        <w:t>日</w:t>
      </w:r>
    </w:p>
    <w:p w:rsidR="000A0D8F" w:rsidRDefault="000A0D8F" w:rsidP="003070F1">
      <w:pPr>
        <w:spacing w:line="360" w:lineRule="exact"/>
        <w:ind w:firstLineChars="200" w:firstLine="360"/>
        <w:rPr>
          <w:sz w:val="18"/>
          <w:szCs w:val="18"/>
        </w:rPr>
      </w:pPr>
      <w:bookmarkStart w:id="2" w:name="_GoBack"/>
      <w:bookmarkEnd w:id="2"/>
    </w:p>
    <w:sectPr w:rsidR="000A0D8F" w:rsidSect="003070F1">
      <w:pgSz w:w="23814" w:h="16839" w:orient="landscape" w:code="8"/>
      <w:pgMar w:top="567" w:right="1440" w:bottom="567"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0C98" w:rsidRDefault="00890C98" w:rsidP="00586BBC">
      <w:r>
        <w:separator/>
      </w:r>
    </w:p>
  </w:endnote>
  <w:endnote w:type="continuationSeparator" w:id="0">
    <w:p w:rsidR="00890C98" w:rsidRDefault="00890C98" w:rsidP="00586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0C98" w:rsidRDefault="00890C98" w:rsidP="00586BBC">
      <w:r>
        <w:separator/>
      </w:r>
    </w:p>
  </w:footnote>
  <w:footnote w:type="continuationSeparator" w:id="0">
    <w:p w:rsidR="00890C98" w:rsidRDefault="00890C98" w:rsidP="00586BB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1641F9"/>
    <w:rsid w:val="00030815"/>
    <w:rsid w:val="000A0D8F"/>
    <w:rsid w:val="000F110C"/>
    <w:rsid w:val="00105F1E"/>
    <w:rsid w:val="00221151"/>
    <w:rsid w:val="002D2DFB"/>
    <w:rsid w:val="003052AA"/>
    <w:rsid w:val="003070F1"/>
    <w:rsid w:val="0032301F"/>
    <w:rsid w:val="00465AD9"/>
    <w:rsid w:val="004A1834"/>
    <w:rsid w:val="00504870"/>
    <w:rsid w:val="00524219"/>
    <w:rsid w:val="00553D43"/>
    <w:rsid w:val="00586BBC"/>
    <w:rsid w:val="0059223D"/>
    <w:rsid w:val="006A14CC"/>
    <w:rsid w:val="00767672"/>
    <w:rsid w:val="00767E7B"/>
    <w:rsid w:val="007734F6"/>
    <w:rsid w:val="00835CFC"/>
    <w:rsid w:val="00890C98"/>
    <w:rsid w:val="008B71C0"/>
    <w:rsid w:val="008C1CF1"/>
    <w:rsid w:val="00916AFF"/>
    <w:rsid w:val="009265AF"/>
    <w:rsid w:val="009613BD"/>
    <w:rsid w:val="009E3D57"/>
    <w:rsid w:val="00A30F8E"/>
    <w:rsid w:val="00AA6030"/>
    <w:rsid w:val="00B4258B"/>
    <w:rsid w:val="00B90C3C"/>
    <w:rsid w:val="00C411CF"/>
    <w:rsid w:val="00C761DF"/>
    <w:rsid w:val="00D41545"/>
    <w:rsid w:val="00D456DC"/>
    <w:rsid w:val="00D8735F"/>
    <w:rsid w:val="00DB480F"/>
    <w:rsid w:val="00DE5CA3"/>
    <w:rsid w:val="00E741ED"/>
    <w:rsid w:val="00FA1DB0"/>
    <w:rsid w:val="00FC70C6"/>
    <w:rsid w:val="00FD6235"/>
    <w:rsid w:val="00FF54D0"/>
    <w:rsid w:val="181641F9"/>
    <w:rsid w:val="196B38B6"/>
    <w:rsid w:val="1B4811CA"/>
    <w:rsid w:val="20A42953"/>
    <w:rsid w:val="21281C72"/>
    <w:rsid w:val="275C3A3F"/>
    <w:rsid w:val="35394562"/>
    <w:rsid w:val="37890E7F"/>
    <w:rsid w:val="460552C1"/>
    <w:rsid w:val="587B14CC"/>
    <w:rsid w:val="6DA15C48"/>
    <w:rsid w:val="6FA30E67"/>
    <w:rsid w:val="72507284"/>
    <w:rsid w:val="7DAA60D6"/>
    <w:rsid w:val="7F811D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4D405D6-6D84-4D50-823C-BAEC1B1E0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page number"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uiPriority w:val="99"/>
    <w:qFormat/>
    <w:pPr>
      <w:widowControl w:val="0"/>
      <w:tabs>
        <w:tab w:val="center" w:pos="4153"/>
        <w:tab w:val="right" w:pos="8306"/>
      </w:tabs>
      <w:snapToGrid w:val="0"/>
    </w:pPr>
    <w:rPr>
      <w:rFonts w:ascii="Times New Roman" w:eastAsia="宋体" w:hAnsi="Times New Roman" w:cs="Times New Roman"/>
      <w:kern w:val="2"/>
      <w:sz w:val="18"/>
      <w:szCs w:val="18"/>
    </w:rPr>
  </w:style>
  <w:style w:type="paragraph" w:styleId="a4">
    <w:name w:val="header"/>
    <w:basedOn w:val="a"/>
    <w:link w:val="Char"/>
    <w:pPr>
      <w:pBdr>
        <w:bottom w:val="single" w:sz="6" w:space="1" w:color="auto"/>
      </w:pBdr>
      <w:tabs>
        <w:tab w:val="center" w:pos="4153"/>
        <w:tab w:val="right" w:pos="8306"/>
      </w:tabs>
      <w:snapToGrid w:val="0"/>
      <w:jc w:val="center"/>
    </w:pPr>
    <w:rPr>
      <w:sz w:val="18"/>
      <w:szCs w:val="18"/>
    </w:rPr>
  </w:style>
  <w:style w:type="character" w:styleId="a5">
    <w:name w:val="page number"/>
    <w:qFormat/>
  </w:style>
  <w:style w:type="character" w:customStyle="1" w:styleId="Char">
    <w:name w:val="页眉 Char"/>
    <w:basedOn w:val="a0"/>
    <w:link w:val="a4"/>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586</Words>
  <Characters>3344</Characters>
  <Application>Microsoft Office Word</Application>
  <DocSecurity>0</DocSecurity>
  <Lines>27</Lines>
  <Paragraphs>7</Paragraphs>
  <ScaleCrop>false</ScaleCrop>
  <Company>Microsoft</Company>
  <LinksUpToDate>false</LinksUpToDate>
  <CharactersWithSpaces>3923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柱</dc:creator>
  <cp:lastModifiedBy>何莹</cp:lastModifiedBy>
  <cp:revision>25</cp:revision>
  <dcterms:created xsi:type="dcterms:W3CDTF">2019-11-30T12:50:00Z</dcterms:created>
  <dcterms:modified xsi:type="dcterms:W3CDTF">2020-12-17T10:03:00Z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2052-11.1.0.9991</vt:lpwstr>
  </property>
</Properties>
</file>