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E63" w:rsidRDefault="00925E63" w:rsidP="00925E63">
      <w:pPr>
        <w:tabs>
          <w:tab w:val="left" w:pos="19440"/>
        </w:tabs>
        <w:spacing w:line="480" w:lineRule="exact"/>
        <w:rPr>
          <w:rFonts w:asciiTheme="minorEastAsia" w:hAnsiTheme="minorEastAsia" w:cs="Times New Roman"/>
          <w:bCs/>
          <w:sz w:val="36"/>
          <w:szCs w:val="36"/>
        </w:rPr>
      </w:pPr>
      <w:r>
        <w:rPr>
          <w:rFonts w:asciiTheme="minorEastAsia" w:hAnsiTheme="minorEastAsia" w:cs="Times New Roman"/>
          <w:bCs/>
          <w:sz w:val="44"/>
          <w:szCs w:val="44"/>
        </w:rPr>
        <w:t>湖南省高等学校教师系列高级专业技术职称申报人员情况公示表</w:t>
      </w:r>
    </w:p>
    <w:p w:rsidR="00925E63" w:rsidRDefault="00925E63" w:rsidP="00925E63">
      <w:pPr>
        <w:spacing w:line="400" w:lineRule="exact"/>
        <w:jc w:val="center"/>
        <w:rPr>
          <w:rFonts w:asciiTheme="minorEastAsia" w:hAnsiTheme="minorEastAsia" w:cs="Times New Roman"/>
          <w:bCs/>
          <w:sz w:val="32"/>
          <w:szCs w:val="32"/>
          <w:u w:val="single"/>
        </w:rPr>
      </w:pPr>
      <w:r>
        <w:rPr>
          <w:rFonts w:asciiTheme="minorEastAsia" w:hAnsiTheme="minorEastAsia" w:cs="Times New Roman"/>
          <w:bCs/>
          <w:sz w:val="32"/>
          <w:szCs w:val="32"/>
        </w:rPr>
        <w:t>单位</w:t>
      </w:r>
      <w:r>
        <w:rPr>
          <w:rFonts w:asciiTheme="minorEastAsia" w:hAnsiTheme="minorEastAsia" w:cs="Times New Roman"/>
          <w:bCs/>
          <w:sz w:val="32"/>
          <w:szCs w:val="32"/>
          <w:u w:val="single"/>
        </w:rPr>
        <w:t xml:space="preserve"> </w:t>
      </w:r>
      <w:r>
        <w:rPr>
          <w:rFonts w:asciiTheme="minorEastAsia" w:hAnsiTheme="minorEastAsia" w:cs="Times New Roman" w:hint="eastAsia"/>
          <w:bCs/>
          <w:sz w:val="32"/>
          <w:szCs w:val="32"/>
          <w:u w:val="single"/>
        </w:rPr>
        <w:t>湖南</w:t>
      </w:r>
      <w:r>
        <w:rPr>
          <w:rFonts w:asciiTheme="minorEastAsia" w:hAnsiTheme="minorEastAsia" w:cs="Times New Roman"/>
          <w:bCs/>
          <w:sz w:val="32"/>
          <w:szCs w:val="32"/>
          <w:u w:val="single"/>
        </w:rPr>
        <w:t xml:space="preserve">商务职业技术学院 </w:t>
      </w:r>
      <w:r>
        <w:rPr>
          <w:rFonts w:asciiTheme="minorEastAsia" w:hAnsiTheme="minorEastAsia" w:cs="Times New Roman"/>
          <w:bCs/>
          <w:sz w:val="32"/>
          <w:szCs w:val="32"/>
        </w:rPr>
        <w:t xml:space="preserve">  姓名</w:t>
      </w:r>
      <w:r>
        <w:rPr>
          <w:rFonts w:asciiTheme="minorEastAsia" w:hAnsiTheme="minorEastAsia" w:cs="Times New Roman"/>
          <w:bCs/>
          <w:sz w:val="32"/>
          <w:szCs w:val="32"/>
          <w:u w:val="single"/>
        </w:rPr>
        <w:t xml:space="preserve"> </w:t>
      </w:r>
      <w:r>
        <w:rPr>
          <w:rFonts w:asciiTheme="minorEastAsia" w:hAnsiTheme="minorEastAsia" w:cs="Times New Roman" w:hint="eastAsia"/>
          <w:bCs/>
          <w:sz w:val="32"/>
          <w:szCs w:val="32"/>
          <w:u w:val="single"/>
        </w:rPr>
        <w:t>曾鸣</w:t>
      </w:r>
      <w:r>
        <w:rPr>
          <w:rFonts w:asciiTheme="minorEastAsia" w:hAnsiTheme="minorEastAsia" w:cs="Times New Roman"/>
          <w:bCs/>
          <w:sz w:val="32"/>
          <w:szCs w:val="32"/>
          <w:u w:val="single"/>
        </w:rPr>
        <w:t xml:space="preserve">  </w:t>
      </w:r>
      <w:r>
        <w:rPr>
          <w:rFonts w:asciiTheme="minorEastAsia" w:hAnsiTheme="minorEastAsia" w:cs="Times New Roman"/>
          <w:bCs/>
          <w:sz w:val="32"/>
          <w:szCs w:val="32"/>
        </w:rPr>
        <w:t xml:space="preserve">  申报职称</w:t>
      </w:r>
      <w:r>
        <w:rPr>
          <w:rFonts w:asciiTheme="minorEastAsia" w:hAnsiTheme="minorEastAsia" w:cs="Times New Roman"/>
          <w:bCs/>
          <w:sz w:val="32"/>
          <w:szCs w:val="32"/>
          <w:u w:val="single"/>
        </w:rPr>
        <w:t xml:space="preserve">   </w:t>
      </w:r>
      <w:r>
        <w:rPr>
          <w:rFonts w:asciiTheme="minorEastAsia" w:hAnsiTheme="minorEastAsia" w:cs="Times New Roman" w:hint="eastAsia"/>
          <w:bCs/>
          <w:sz w:val="32"/>
          <w:szCs w:val="32"/>
          <w:u w:val="single"/>
        </w:rPr>
        <w:t>教授</w:t>
      </w:r>
      <w:r>
        <w:rPr>
          <w:rFonts w:asciiTheme="minorEastAsia" w:hAnsiTheme="minorEastAsia" w:cs="Times New Roman"/>
          <w:bCs/>
          <w:sz w:val="32"/>
          <w:szCs w:val="32"/>
          <w:u w:val="single"/>
        </w:rPr>
        <w:t xml:space="preserve">   </w:t>
      </w:r>
      <w:r>
        <w:rPr>
          <w:rFonts w:asciiTheme="minorEastAsia" w:hAnsiTheme="minorEastAsia" w:cs="Times New Roman"/>
          <w:b/>
          <w:bCs/>
          <w:sz w:val="32"/>
          <w:szCs w:val="32"/>
        </w:rPr>
        <w:t xml:space="preserve">  </w:t>
      </w:r>
      <w:r>
        <w:rPr>
          <w:rFonts w:asciiTheme="minorEastAsia" w:hAnsiTheme="minorEastAsia" w:cs="Times New Roman"/>
          <w:bCs/>
          <w:sz w:val="32"/>
          <w:szCs w:val="32"/>
        </w:rPr>
        <w:t>学科（专业）</w:t>
      </w:r>
      <w:r>
        <w:rPr>
          <w:rFonts w:asciiTheme="minorEastAsia" w:hAnsiTheme="minorEastAsia" w:cs="Times New Roman"/>
          <w:bCs/>
          <w:sz w:val="32"/>
          <w:szCs w:val="32"/>
          <w:u w:val="single"/>
        </w:rPr>
        <w:t xml:space="preserve">  </w:t>
      </w:r>
      <w:r>
        <w:rPr>
          <w:rFonts w:asciiTheme="minorEastAsia" w:hAnsiTheme="minorEastAsia" w:cs="Times New Roman" w:hint="eastAsia"/>
          <w:bCs/>
          <w:sz w:val="32"/>
          <w:szCs w:val="32"/>
          <w:u w:val="single"/>
        </w:rPr>
        <w:t>经济</w:t>
      </w:r>
      <w:r>
        <w:rPr>
          <w:rFonts w:asciiTheme="minorEastAsia" w:hAnsiTheme="minorEastAsia" w:cs="Times New Roman"/>
          <w:bCs/>
          <w:sz w:val="32"/>
          <w:szCs w:val="32"/>
          <w:u w:val="single"/>
        </w:rPr>
        <w:t xml:space="preserve">学  </w:t>
      </w:r>
    </w:p>
    <w:tbl>
      <w:tblPr>
        <w:tblW w:w="22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3"/>
        <w:gridCol w:w="1289"/>
        <w:gridCol w:w="1029"/>
        <w:gridCol w:w="211"/>
        <w:gridCol w:w="1588"/>
        <w:gridCol w:w="1545"/>
        <w:gridCol w:w="397"/>
        <w:gridCol w:w="1659"/>
        <w:gridCol w:w="1179"/>
        <w:gridCol w:w="271"/>
        <w:gridCol w:w="704"/>
        <w:gridCol w:w="990"/>
        <w:gridCol w:w="634"/>
        <w:gridCol w:w="837"/>
        <w:gridCol w:w="1392"/>
        <w:gridCol w:w="838"/>
        <w:gridCol w:w="1946"/>
        <w:gridCol w:w="671"/>
        <w:gridCol w:w="999"/>
        <w:gridCol w:w="1527"/>
        <w:gridCol w:w="1225"/>
      </w:tblGrid>
      <w:tr w:rsidR="00925E63" w:rsidTr="006854D9">
        <w:trPr>
          <w:cantSplit/>
          <w:trHeight w:val="380"/>
          <w:jc w:val="center"/>
        </w:trPr>
        <w:tc>
          <w:tcPr>
            <w:tcW w:w="717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b/>
                <w:sz w:val="18"/>
                <w:szCs w:val="18"/>
              </w:rPr>
              <w:t>基本情况</w:t>
            </w:r>
          </w:p>
        </w:tc>
        <w:tc>
          <w:tcPr>
            <w:tcW w:w="15269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b/>
                <w:sz w:val="18"/>
                <w:szCs w:val="18"/>
              </w:rPr>
              <w:t>任现职以来主要业绩</w:t>
            </w:r>
          </w:p>
        </w:tc>
      </w:tr>
      <w:tr w:rsidR="00925E63" w:rsidTr="006854D9">
        <w:trPr>
          <w:cantSplit/>
          <w:trHeight w:hRule="exact" w:val="475"/>
          <w:jc w:val="center"/>
        </w:trPr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distribute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姓  名</w:t>
            </w:r>
          </w:p>
        </w:tc>
        <w:tc>
          <w:tcPr>
            <w:tcW w:w="12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曾鸣</w:t>
            </w:r>
          </w:p>
        </w:tc>
        <w:tc>
          <w:tcPr>
            <w:tcW w:w="282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出生年月</w:t>
            </w:r>
          </w:p>
        </w:tc>
        <w:tc>
          <w:tcPr>
            <w:tcW w:w="15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30" w:left="-63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hint="eastAsia"/>
              </w:rPr>
              <w:t>197805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b/>
                <w:sz w:val="18"/>
                <w:szCs w:val="18"/>
              </w:rPr>
              <w:t>教学工作</w:t>
            </w:r>
          </w:p>
        </w:tc>
        <w:tc>
          <w:tcPr>
            <w:tcW w:w="627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教学工作量（其它教学工作量按本校方式计算）</w:t>
            </w:r>
          </w:p>
        </w:tc>
        <w:tc>
          <w:tcPr>
            <w:tcW w:w="737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主要教学业绩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教务部门审核意见（盖章）</w:t>
            </w:r>
          </w:p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教务部门审核人签名：</w:t>
            </w:r>
          </w:p>
        </w:tc>
      </w:tr>
      <w:tr w:rsidR="00925E63" w:rsidTr="006854D9">
        <w:trPr>
          <w:jc w:val="center"/>
        </w:trPr>
        <w:tc>
          <w:tcPr>
            <w:tcW w:w="15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distribute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性  别</w:t>
            </w:r>
          </w:p>
        </w:tc>
        <w:tc>
          <w:tcPr>
            <w:tcW w:w="12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男</w:t>
            </w:r>
          </w:p>
        </w:tc>
        <w:tc>
          <w:tcPr>
            <w:tcW w:w="282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41" w:left="-86" w:rightChars="-38" w:right="-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参加工作时间</w:t>
            </w:r>
          </w:p>
        </w:tc>
        <w:tc>
          <w:tcPr>
            <w:tcW w:w="15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30" w:left="-63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hint="eastAsia"/>
              </w:rPr>
              <w:t>200007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</w:p>
        </w:tc>
        <w:tc>
          <w:tcPr>
            <w:tcW w:w="16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21" w:left="-44" w:rightChars="-20" w:right="-42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按年度填写教学工作量</w:t>
            </w:r>
          </w:p>
        </w:tc>
        <w:tc>
          <w:tcPr>
            <w:tcW w:w="11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-94" w:rightChars="-29" w:right="-61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年度</w:t>
            </w:r>
          </w:p>
        </w:tc>
        <w:tc>
          <w:tcPr>
            <w:tcW w:w="19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-67" w:rightChars="-36" w:right="-76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课堂教学（学时）</w:t>
            </w:r>
          </w:p>
        </w:tc>
        <w:tc>
          <w:tcPr>
            <w:tcW w:w="8844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任现职以来，能独立担任《网络营销》、《网店经营与管理》、《网络营销实训》、《电子商务基础与应用》等课程的教学，每年均能完成教学工作量，教学效果好；组织（指导）电子商务学院专业学生开展黄炎培创业规划、电子商务“三创”挑战赛等获得省赛二等奖等好成绩。任现职以来参加各类能力竞赛获得省教师教学能力竞赛二等奖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项、省专业负责人说专业竞赛二等奖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项、院级专业负责人说专业竞赛二等奖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项等个人奖项。</w:t>
            </w: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925E63" w:rsidTr="006854D9">
        <w:trPr>
          <w:cantSplit/>
          <w:trHeight w:hRule="exact" w:val="340"/>
          <w:jc w:val="center"/>
        </w:trPr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82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30" w:left="-63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-95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理论教学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-75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实践教学</w:t>
            </w:r>
          </w:p>
        </w:tc>
        <w:tc>
          <w:tcPr>
            <w:tcW w:w="884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925E63" w:rsidTr="006854D9">
        <w:trPr>
          <w:cantSplit/>
          <w:trHeight w:hRule="exact" w:val="340"/>
          <w:jc w:val="center"/>
        </w:trPr>
        <w:tc>
          <w:tcPr>
            <w:tcW w:w="2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32" w:left="-67" w:rightChars="-33" w:right="-69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现任专业技术职称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51" w:left="-26" w:rightChars="-51" w:right="-107" w:hangingChars="45" w:hanging="81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副教授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34" w:left="-71" w:rightChars="-29" w:right="-61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获得时间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30" w:left="-63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01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011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884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925E63" w:rsidTr="006854D9">
        <w:trPr>
          <w:cantSplit/>
          <w:trHeight w:hRule="exact" w:val="139"/>
          <w:jc w:val="center"/>
        </w:trPr>
        <w:tc>
          <w:tcPr>
            <w:tcW w:w="28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51" w:left="-26" w:rightChars="-51" w:right="-107" w:hangingChars="45" w:hanging="81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51" w:left="-26" w:rightChars="-51" w:right="-107" w:hangingChars="45" w:hanging="81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30" w:left="-63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1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015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-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2016</w:t>
            </w:r>
          </w:p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016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-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2017</w:t>
            </w:r>
          </w:p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017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-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2018</w:t>
            </w:r>
          </w:p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018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-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2019</w:t>
            </w:r>
          </w:p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2019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-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2020</w:t>
            </w:r>
          </w:p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  <w:r>
              <w:rPr>
                <w:rFonts w:asciiTheme="minorEastAsia" w:hAnsiTheme="minorEastAsia" w:cs="Times New Roman" w:hint="eastAsia"/>
                <w:szCs w:val="18"/>
              </w:rPr>
              <w:t>197.5394</w:t>
            </w:r>
          </w:p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</w:p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  <w:r>
              <w:rPr>
                <w:rFonts w:asciiTheme="minorEastAsia" w:hAnsiTheme="minorEastAsia" w:cs="Times New Roman" w:hint="eastAsia"/>
                <w:szCs w:val="18"/>
              </w:rPr>
              <w:t>380</w:t>
            </w:r>
            <w:bookmarkStart w:id="0" w:name="_GoBack"/>
            <w:bookmarkEnd w:id="0"/>
          </w:p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</w:p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  <w:r>
              <w:rPr>
                <w:rFonts w:asciiTheme="minorEastAsia" w:hAnsiTheme="minorEastAsia" w:cs="Times New Roman" w:hint="eastAsia"/>
                <w:szCs w:val="18"/>
              </w:rPr>
              <w:t>153</w:t>
            </w:r>
          </w:p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</w:p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  <w:r>
              <w:rPr>
                <w:rFonts w:asciiTheme="minorEastAsia" w:hAnsiTheme="minorEastAsia" w:cs="Times New Roman" w:hint="eastAsia"/>
                <w:szCs w:val="18"/>
              </w:rPr>
              <w:t>208.4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  <w:r>
              <w:rPr>
                <w:rFonts w:asciiTheme="minorEastAsia" w:hAnsiTheme="minorEastAsia" w:cs="Times New Roman" w:hint="eastAsia"/>
                <w:szCs w:val="18"/>
              </w:rPr>
              <w:t>36.6</w:t>
            </w:r>
          </w:p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</w:p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</w:p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  <w:r>
              <w:rPr>
                <w:rFonts w:asciiTheme="minorEastAsia" w:hAnsiTheme="minorEastAsia" w:cs="Times New Roman" w:hint="eastAsia"/>
                <w:szCs w:val="18"/>
              </w:rPr>
              <w:t>0</w:t>
            </w:r>
          </w:p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</w:p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  <w:r>
              <w:rPr>
                <w:rFonts w:asciiTheme="minorEastAsia" w:hAnsiTheme="minorEastAsia" w:cs="Times New Roman" w:hint="eastAsia"/>
                <w:szCs w:val="18"/>
              </w:rPr>
              <w:t>0</w:t>
            </w:r>
          </w:p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</w:p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Cs w:val="18"/>
              </w:rPr>
            </w:pPr>
            <w:r>
              <w:rPr>
                <w:rFonts w:asciiTheme="minorEastAsia" w:hAnsiTheme="minorEastAsia" w:cs="Times New Roman" w:hint="eastAsia"/>
                <w:szCs w:val="18"/>
              </w:rPr>
              <w:t>0</w:t>
            </w:r>
          </w:p>
        </w:tc>
        <w:tc>
          <w:tcPr>
            <w:tcW w:w="884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925E63" w:rsidTr="006854D9">
        <w:trPr>
          <w:cantSplit/>
          <w:trHeight w:hRule="exact" w:val="340"/>
          <w:jc w:val="center"/>
        </w:trPr>
        <w:tc>
          <w:tcPr>
            <w:tcW w:w="1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distribute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外语成绩</w:t>
            </w:r>
          </w:p>
        </w:tc>
        <w:tc>
          <w:tcPr>
            <w:tcW w:w="12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合格</w:t>
            </w:r>
          </w:p>
        </w:tc>
        <w:tc>
          <w:tcPr>
            <w:tcW w:w="282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pacing w:val="-20"/>
                <w:sz w:val="18"/>
                <w:szCs w:val="18"/>
              </w:rPr>
              <w:t>计算机成绩</w:t>
            </w:r>
          </w:p>
        </w:tc>
        <w:tc>
          <w:tcPr>
            <w:tcW w:w="15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30" w:left="-63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合格</w:t>
            </w: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884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925E63" w:rsidTr="006854D9">
        <w:trPr>
          <w:cantSplit/>
          <w:trHeight w:hRule="exact" w:val="577"/>
          <w:jc w:val="center"/>
        </w:trPr>
        <w:tc>
          <w:tcPr>
            <w:tcW w:w="15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distribute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最高学历</w:t>
            </w:r>
          </w:p>
        </w:tc>
        <w:tc>
          <w:tcPr>
            <w:tcW w:w="12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硕士研究生</w:t>
            </w:r>
          </w:p>
        </w:tc>
        <w:tc>
          <w:tcPr>
            <w:tcW w:w="282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最高学位</w:t>
            </w:r>
          </w:p>
        </w:tc>
        <w:tc>
          <w:tcPr>
            <w:tcW w:w="15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30" w:left="-63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硕士</w:t>
            </w: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884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925E63" w:rsidTr="006854D9">
        <w:trPr>
          <w:cantSplit/>
          <w:trHeight w:hRule="exact" w:val="90"/>
          <w:jc w:val="center"/>
        </w:trPr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82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30" w:left="-63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8844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任教课程</w:t>
            </w: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ind w:left="180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925E63" w:rsidTr="006854D9">
        <w:trPr>
          <w:cantSplit/>
          <w:trHeight w:hRule="exact" w:val="340"/>
          <w:jc w:val="center"/>
        </w:trPr>
        <w:tc>
          <w:tcPr>
            <w:tcW w:w="15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27" w:left="-57" w:rightChars="-25" w:right="-5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现从事专业</w:t>
            </w:r>
          </w:p>
        </w:tc>
        <w:tc>
          <w:tcPr>
            <w:tcW w:w="12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电子商务</w:t>
            </w:r>
          </w:p>
        </w:tc>
        <w:tc>
          <w:tcPr>
            <w:tcW w:w="282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是否破格</w:t>
            </w:r>
          </w:p>
        </w:tc>
        <w:tc>
          <w:tcPr>
            <w:tcW w:w="15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30" w:left="-63" w:rightChars="-35" w:right="-73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否</w:t>
            </w: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884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925E63" w:rsidTr="006854D9">
        <w:trPr>
          <w:cantSplit/>
          <w:trHeight w:hRule="exact" w:val="312"/>
          <w:jc w:val="center"/>
        </w:trPr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widowControl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82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8844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《网络营销》、《网络营销实训》、《电子商务基础与应用》、《电子商务数据分析》、《网店经营与管理》等</w:t>
            </w: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925E63" w:rsidTr="006854D9">
        <w:trPr>
          <w:cantSplit/>
          <w:trHeight w:hRule="exact" w:val="340"/>
          <w:jc w:val="center"/>
        </w:trPr>
        <w:tc>
          <w:tcPr>
            <w:tcW w:w="563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51" w:left="-39" w:rightChars="-51" w:right="-107" w:hangingChars="38" w:hanging="68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毕业学校及专业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51" w:left="-39" w:rightChars="-51" w:right="-107" w:hangingChars="38" w:hanging="68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毕业时间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884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925E63" w:rsidTr="006854D9">
        <w:trPr>
          <w:cantSplit/>
          <w:trHeight w:val="772"/>
          <w:jc w:val="center"/>
        </w:trPr>
        <w:tc>
          <w:tcPr>
            <w:tcW w:w="563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51" w:left="-39" w:rightChars="-51" w:right="-107" w:hangingChars="38" w:hanging="68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湖南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大学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经济学（硕士）</w:t>
            </w:r>
          </w:p>
          <w:p w:rsidR="00925E63" w:rsidRDefault="00925E63" w:rsidP="006854D9">
            <w:pPr>
              <w:spacing w:line="280" w:lineRule="exact"/>
              <w:ind w:leftChars="-51" w:left="-39" w:rightChars="-51" w:right="-107" w:hangingChars="38" w:hanging="68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山西财经学院贸易经济（本科）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rightChars="-51" w:right="-107" w:firstLineChars="200" w:firstLine="360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200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7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.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06</w:t>
            </w:r>
          </w:p>
          <w:p w:rsidR="00925E63" w:rsidRDefault="00925E63" w:rsidP="006854D9">
            <w:pPr>
              <w:spacing w:line="280" w:lineRule="exact"/>
              <w:ind w:leftChars="-51" w:left="-39" w:rightChars="-51" w:right="-107" w:hangingChars="38" w:hanging="68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200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0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.06</w:t>
            </w: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884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925E63" w:rsidTr="006854D9">
        <w:trPr>
          <w:cantSplit/>
          <w:trHeight w:val="280"/>
          <w:jc w:val="center"/>
        </w:trPr>
        <w:tc>
          <w:tcPr>
            <w:tcW w:w="563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b/>
                <w:sz w:val="18"/>
                <w:szCs w:val="18"/>
              </w:rPr>
              <w:t>科研工作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1"/>
                <w:szCs w:val="18"/>
              </w:rPr>
              <w:t>主要论著或论文（标题、刊物名称、发表时间、作者排名、代表作）</w:t>
            </w:r>
          </w:p>
        </w:tc>
        <w:tc>
          <w:tcPr>
            <w:tcW w:w="215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论文总数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4</w:t>
            </w:r>
          </w:p>
        </w:tc>
        <w:tc>
          <w:tcPr>
            <w:tcW w:w="5647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专（译）著、国家级规划教材、省级规划教材数</w:t>
            </w:r>
          </w:p>
        </w:tc>
        <w:tc>
          <w:tcPr>
            <w:tcW w:w="319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0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科研部门审核意见（盖章）</w:t>
            </w: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科研部门审核人签名：</w:t>
            </w:r>
          </w:p>
        </w:tc>
      </w:tr>
      <w:tr w:rsidR="00925E63" w:rsidTr="006854D9">
        <w:trPr>
          <w:cantSplit/>
          <w:trHeight w:val="312"/>
          <w:jc w:val="center"/>
        </w:trPr>
        <w:tc>
          <w:tcPr>
            <w:tcW w:w="7175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widowControl/>
              <w:spacing w:line="280" w:lineRule="exact"/>
              <w:ind w:leftChars="-51" w:left="-39" w:rightChars="-51" w:right="-107" w:hangingChars="38" w:hanging="68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近五年年度考核情况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1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564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3197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925E63" w:rsidTr="006854D9">
        <w:trPr>
          <w:cantSplit/>
          <w:trHeight w:val="280"/>
          <w:jc w:val="center"/>
        </w:trPr>
        <w:tc>
          <w:tcPr>
            <w:tcW w:w="717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1988" w:type="dxa"/>
            <w:gridSpan w:val="1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1.论文：《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ab/>
              <w:t>县域农产品电子商务平台的建设与应用》，中外企业家，2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01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4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.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07，独著。</w:t>
            </w: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2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.论文：《高职农产品电子商务专业人才培养课程体系构建研究》，成人教育；2015.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0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5，第二作者。</w:t>
            </w: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3.论文：《移动电子商务顾客忠诚度的培育策略研究》，当代经济，2016,03，第二作者。</w:t>
            </w: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4.论文：《湖南农村农资电商化经营的研究与实践——以网上供销社为例》，企业技术开发，2017.01，第一作者。</w:t>
            </w: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5.专著（合著）：《涉农经贸类专业人才培养研究》，湖南人民出版社，2015年，第十一作者。</w:t>
            </w: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925E63" w:rsidTr="006854D9">
        <w:trPr>
          <w:cantSplit/>
          <w:trHeight w:val="341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2019年度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018年度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017年度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016年度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015年度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1988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925E63" w:rsidTr="006854D9">
        <w:trPr>
          <w:cantSplit/>
          <w:trHeight w:val="331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合格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合格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合格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合格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合格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1988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925E63" w:rsidTr="006854D9">
        <w:trPr>
          <w:cantSplit/>
          <w:trHeight w:val="2033"/>
          <w:jc w:val="center"/>
        </w:trPr>
        <w:tc>
          <w:tcPr>
            <w:tcW w:w="717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widowControl/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工作经历与任现职以来继续教育情况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1988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925E63" w:rsidTr="006854D9">
        <w:trPr>
          <w:cantSplit/>
          <w:trHeight w:val="1537"/>
          <w:jc w:val="center"/>
        </w:trPr>
        <w:tc>
          <w:tcPr>
            <w:tcW w:w="7175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工作经历：</w:t>
            </w: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2003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.07-现在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ab/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 xml:space="preserve">    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湖南商务职业技术学院</w:t>
            </w: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继续教育情况：</w:t>
            </w: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2020年：“双师型教师专业技能培训（1+X）证书项目”电子商务数据分析专业培训优秀；2019年：高职专业带头人领军能力研修合格；2019年：一流专业群带头人领军能力研修优秀；2018年：一流专业群带头人培训合格。</w:t>
            </w: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 xml:space="preserve"> </w:t>
            </w:r>
          </w:p>
          <w:p w:rsidR="00925E63" w:rsidRDefault="00925E63" w:rsidP="006854D9">
            <w:pPr>
              <w:spacing w:line="280" w:lineRule="exact"/>
              <w:ind w:firstLineChars="100" w:firstLine="180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审核人签名：         人事部门盖章：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</w:p>
        </w:tc>
        <w:tc>
          <w:tcPr>
            <w:tcW w:w="16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1"/>
                <w:szCs w:val="15"/>
              </w:rPr>
            </w:pPr>
            <w:r>
              <w:rPr>
                <w:rFonts w:asciiTheme="minorEastAsia" w:hAnsiTheme="minorEastAsia" w:cs="Times New Roman"/>
                <w:sz w:val="11"/>
                <w:szCs w:val="15"/>
              </w:rPr>
              <w:t>承担或参</w:t>
            </w:r>
          </w:p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>
              <w:rPr>
                <w:rFonts w:asciiTheme="minorEastAsia" w:hAnsiTheme="minorEastAsia" w:cs="Times New Roman"/>
                <w:sz w:val="11"/>
                <w:szCs w:val="15"/>
              </w:rPr>
              <w:t>与的科研教研技术开发项目（项目名称、立项审批单位、项目编号）及鉴定获奖情况</w:t>
            </w:r>
          </w:p>
        </w:tc>
        <w:tc>
          <w:tcPr>
            <w:tcW w:w="14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-85" w:rightChars="-33" w:right="-69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主持研究项目数</w:t>
            </w:r>
          </w:p>
        </w:tc>
        <w:tc>
          <w:tcPr>
            <w:tcW w:w="1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="18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2</w:t>
            </w: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参与研究</w:t>
            </w:r>
          </w:p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项目数</w:t>
            </w:r>
          </w:p>
        </w:tc>
        <w:tc>
          <w:tcPr>
            <w:tcW w:w="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1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科研经费</w:t>
            </w:r>
          </w:p>
        </w:tc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0</w:t>
            </w:r>
          </w:p>
        </w:tc>
        <w:tc>
          <w:tcPr>
            <w:tcW w:w="1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技术开发或社会服务项目数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ind w:leftChars="-33" w:left="-69" w:rightChars="-39" w:right="-82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专利数</w:t>
            </w:r>
          </w:p>
        </w:tc>
        <w:tc>
          <w:tcPr>
            <w:tcW w:w="1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0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925E63" w:rsidTr="006854D9">
        <w:trPr>
          <w:cantSplit/>
          <w:trHeight w:val="593"/>
          <w:jc w:val="center"/>
        </w:trPr>
        <w:tc>
          <w:tcPr>
            <w:tcW w:w="717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</w:p>
        </w:tc>
        <w:tc>
          <w:tcPr>
            <w:tcW w:w="1198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1.主持：中华供销总社一般课题《湖南省农产品电子商务发展的对策研究》，2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01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0</w:t>
            </w:r>
            <w:r>
              <w:rPr>
                <w:rFonts w:asciiTheme="minorEastAsia" w:hAnsiTheme="minorEastAsia" w:cs="Times New Roman"/>
                <w:sz w:val="18"/>
                <w:szCs w:val="18"/>
              </w:rPr>
              <w:t>.12</w:t>
            </w: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。</w:t>
            </w: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2.主持：湖南财政厅、科技厅科技计划项目《湖南省农资电子商务平台关键技术研究与应用》，2016年8月。</w:t>
            </w: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3.参与，排名第4：湖南省社会科学联合会重大项目《湖南农村电商发展的问题与对策研究》，2017年12月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</w:tr>
      <w:tr w:rsidR="00925E63" w:rsidTr="00925E63">
        <w:trPr>
          <w:cantSplit/>
          <w:trHeight w:val="1507"/>
          <w:jc w:val="center"/>
        </w:trPr>
        <w:tc>
          <w:tcPr>
            <w:tcW w:w="717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>
              <w:rPr>
                <w:rFonts w:asciiTheme="minorEastAsia" w:hAnsiTheme="minorEastAsia" w:cs="Times New Roman"/>
                <w:sz w:val="13"/>
                <w:szCs w:val="13"/>
              </w:rPr>
              <w:t>学生思想政治</w:t>
            </w:r>
          </w:p>
          <w:p w:rsidR="00925E63" w:rsidRDefault="00925E63" w:rsidP="006854D9">
            <w:pPr>
              <w:spacing w:line="280" w:lineRule="exact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>
              <w:rPr>
                <w:rFonts w:asciiTheme="minorEastAsia" w:hAnsiTheme="minorEastAsia" w:cs="Times New Roman"/>
                <w:sz w:val="13"/>
                <w:szCs w:val="13"/>
              </w:rPr>
              <w:t>教育工作业绩</w:t>
            </w:r>
          </w:p>
        </w:tc>
        <w:tc>
          <w:tcPr>
            <w:tcW w:w="11988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925E63" w:rsidRDefault="00925E63" w:rsidP="006854D9">
            <w:pPr>
              <w:spacing w:line="34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</w:rPr>
              <w:t>承担了18国贸一班的党员联系辅导学生思想工作。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学校主管部门（盖章）</w:t>
            </w: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 w:hint="eastAsia"/>
                <w:sz w:val="18"/>
                <w:szCs w:val="18"/>
              </w:rPr>
            </w:pP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/>
                <w:sz w:val="18"/>
                <w:szCs w:val="18"/>
              </w:rPr>
              <w:t>审核人签名：</w:t>
            </w:r>
          </w:p>
          <w:p w:rsidR="00925E63" w:rsidRDefault="00925E63" w:rsidP="006854D9">
            <w:pPr>
              <w:spacing w:line="280" w:lineRule="exact"/>
              <w:rPr>
                <w:rFonts w:asciiTheme="minorEastAsia" w:hAnsiTheme="minorEastAsia" w:cs="Times New Roman" w:hint="eastAsia"/>
                <w:sz w:val="18"/>
                <w:szCs w:val="18"/>
              </w:rPr>
            </w:pPr>
          </w:p>
        </w:tc>
      </w:tr>
    </w:tbl>
    <w:p w:rsidR="00925E63" w:rsidRDefault="00925E63" w:rsidP="00925E63">
      <w:pPr>
        <w:spacing w:line="280" w:lineRule="exact"/>
        <w:rPr>
          <w:rFonts w:asciiTheme="minorEastAsia" w:hAnsiTheme="minorEastAsia" w:cs="Times New Roman"/>
          <w:sz w:val="24"/>
          <w:szCs w:val="32"/>
        </w:rPr>
      </w:pPr>
      <w:r>
        <w:rPr>
          <w:rFonts w:asciiTheme="minorEastAsia" w:hAnsiTheme="minorEastAsia" w:cs="Times New Roman"/>
          <w:sz w:val="24"/>
          <w:szCs w:val="32"/>
        </w:rPr>
        <w:t xml:space="preserve">公示结果（有异议/无异议）：  </w:t>
      </w:r>
      <w:r>
        <w:rPr>
          <w:rFonts w:asciiTheme="minorEastAsia" w:hAnsiTheme="minorEastAsia" w:cs="Times New Roman"/>
          <w:sz w:val="18"/>
          <w:szCs w:val="18"/>
        </w:rPr>
        <w:t xml:space="preserve">                    </w:t>
      </w:r>
      <w:r>
        <w:rPr>
          <w:rFonts w:asciiTheme="minorEastAsia" w:hAnsiTheme="minorEastAsia" w:cs="Times New Roman"/>
          <w:sz w:val="24"/>
          <w:szCs w:val="32"/>
        </w:rPr>
        <w:t xml:space="preserve">    单位（公章）：                           单位审核责任人签名：                                        填表日期：</w:t>
      </w:r>
      <w:r>
        <w:rPr>
          <w:rFonts w:asciiTheme="minorEastAsia" w:hAnsiTheme="minorEastAsia" w:cs="Times New Roman" w:hint="eastAsia"/>
          <w:sz w:val="24"/>
          <w:szCs w:val="32"/>
        </w:rPr>
        <w:t>2020</w:t>
      </w:r>
      <w:r>
        <w:rPr>
          <w:rFonts w:asciiTheme="minorEastAsia" w:hAnsiTheme="minorEastAsia" w:cs="Times New Roman"/>
          <w:sz w:val="24"/>
          <w:szCs w:val="32"/>
        </w:rPr>
        <w:t xml:space="preserve"> 年</w:t>
      </w:r>
      <w:r>
        <w:rPr>
          <w:rFonts w:asciiTheme="minorEastAsia" w:hAnsiTheme="minorEastAsia" w:cs="Times New Roman" w:hint="eastAsia"/>
          <w:sz w:val="24"/>
          <w:szCs w:val="32"/>
        </w:rPr>
        <w:t>12</w:t>
      </w:r>
      <w:r>
        <w:rPr>
          <w:rFonts w:asciiTheme="minorEastAsia" w:hAnsiTheme="minorEastAsia" w:cs="Times New Roman"/>
          <w:sz w:val="24"/>
          <w:szCs w:val="32"/>
        </w:rPr>
        <w:t xml:space="preserve"> 月 </w:t>
      </w:r>
      <w:r>
        <w:rPr>
          <w:rFonts w:asciiTheme="minorEastAsia" w:hAnsiTheme="minorEastAsia" w:cs="Times New Roman" w:hint="eastAsia"/>
          <w:sz w:val="24"/>
          <w:szCs w:val="32"/>
        </w:rPr>
        <w:t>14</w:t>
      </w:r>
      <w:r>
        <w:rPr>
          <w:rFonts w:asciiTheme="minorEastAsia" w:hAnsiTheme="minorEastAsia" w:cs="Times New Roman"/>
          <w:sz w:val="24"/>
          <w:szCs w:val="32"/>
        </w:rPr>
        <w:t xml:space="preserve"> 日注：1、表中“其它教学工作量”是指出卷、监考、指导毕业生论文等。2、增刊、论文集、用稿通知、清样、习题集（库）等均不作为申报高级专业技术职称的参评材料。 </w:t>
      </w:r>
    </w:p>
    <w:p w:rsidR="00925E63" w:rsidRDefault="00925E63" w:rsidP="00925E63">
      <w:pPr>
        <w:adjustRightInd w:val="0"/>
        <w:snapToGrid w:val="0"/>
        <w:rPr>
          <w:rFonts w:asciiTheme="minorEastAsia" w:hAnsiTheme="minorEastAsia" w:cs="Times New Roman"/>
          <w:szCs w:val="21"/>
        </w:rPr>
        <w:sectPr w:rsidR="00925E63">
          <w:pgSz w:w="23814" w:h="16840" w:orient="landscape"/>
          <w:pgMar w:top="1156" w:right="1361" w:bottom="1156" w:left="1588" w:header="851" w:footer="1418" w:gutter="0"/>
          <w:cols w:space="720"/>
          <w:docGrid w:linePitch="579" w:charSpace="-849"/>
        </w:sectPr>
      </w:pPr>
    </w:p>
    <w:p w:rsidR="00312C9E" w:rsidRPr="00925E63" w:rsidRDefault="00312C9E"/>
    <w:sectPr w:rsidR="00312C9E" w:rsidRPr="00925E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9D9" w:rsidRDefault="002659D9" w:rsidP="00925E63">
      <w:r>
        <w:separator/>
      </w:r>
    </w:p>
  </w:endnote>
  <w:endnote w:type="continuationSeparator" w:id="0">
    <w:p w:rsidR="002659D9" w:rsidRDefault="002659D9" w:rsidP="00925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9D9" w:rsidRDefault="002659D9" w:rsidP="00925E63">
      <w:r>
        <w:separator/>
      </w:r>
    </w:p>
  </w:footnote>
  <w:footnote w:type="continuationSeparator" w:id="0">
    <w:p w:rsidR="002659D9" w:rsidRDefault="002659D9" w:rsidP="00925E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132"/>
    <w:rsid w:val="002659D9"/>
    <w:rsid w:val="00312C9E"/>
    <w:rsid w:val="00842132"/>
    <w:rsid w:val="0092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95A57-C648-4C58-8A05-18A9A720C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E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5E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5E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5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5E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 xunju</dc:creator>
  <cp:keywords/>
  <dc:description/>
  <cp:lastModifiedBy>Zhou xunju</cp:lastModifiedBy>
  <cp:revision>2</cp:revision>
  <dcterms:created xsi:type="dcterms:W3CDTF">2020-12-16T07:01:00Z</dcterms:created>
  <dcterms:modified xsi:type="dcterms:W3CDTF">2020-12-16T07:01:00Z</dcterms:modified>
</cp:coreProperties>
</file>