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附件:</w:t>
      </w: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</w:rPr>
        <w:t>经典诗词抢答赛决赛获奖者名单</w:t>
      </w:r>
    </w:p>
    <w:bookmarkEnd w:id="0"/>
    <w:tbl>
      <w:tblPr>
        <w:tblStyle w:val="2"/>
        <w:tblW w:w="864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276"/>
        <w:gridCol w:w="1417"/>
        <w:gridCol w:w="3119"/>
        <w:gridCol w:w="198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获奖</w:t>
            </w:r>
            <w:r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  <w:t>等级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班级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奖金</w:t>
            </w:r>
          </w:p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（单位</w:t>
            </w:r>
            <w:r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  <w:t>：元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一等奖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尹昕磊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19会计13班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二等奖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杨艳芳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19国商2班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廖鹏程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19电商4班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三等奖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李坤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18茶艺班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赵李星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19市营1班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曹郴涛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18财管</w:t>
            </w:r>
            <w:r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邹雅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18商英3班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江缘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19移商3班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优胜奖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李姣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18财管2班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唐金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19会计11班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谭曾焱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18财管4班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邹庆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19移商3班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谭静宜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19市营5班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彭英姿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18电技1班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颜小华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18商管1班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16</w:t>
            </w: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陈开红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19统会1班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50</w:t>
            </w:r>
          </w:p>
        </w:tc>
      </w:tr>
    </w:tbl>
    <w:p>
      <w:pPr>
        <w:spacing w:line="500" w:lineRule="exact"/>
        <w:ind w:firstLine="660"/>
        <w:rPr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81B7E"/>
    <w:rsid w:val="14D8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2019-10-15T08:57:00Z</dcterms:created>
  <dc:creator>院网络文化部</dc:creator>
  <cp:lastModifiedBy>院网络文化部</cp:lastModifiedBy>
  <dcterms:modified xsi:type="dcterms:W3CDTF">2019-10-15T08:57:50Z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