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sz w:val="52"/>
          <w:szCs w:val="52"/>
        </w:rPr>
      </w:pPr>
      <w:r>
        <w:rPr>
          <w:rFonts w:hint="eastAsia" w:ascii="微软雅黑" w:hAnsi="微软雅黑" w:eastAsia="微软雅黑"/>
          <w:b/>
          <w:bCs/>
          <w:sz w:val="52"/>
          <w:szCs w:val="52"/>
        </w:rPr>
        <w:t>智慧树网学习手册</w:t>
      </w:r>
    </w:p>
    <w:p>
      <w:pPr>
        <w:jc w:val="right"/>
        <w:rPr>
          <w:rFonts w:ascii="微软雅黑" w:hAnsi="微软雅黑" w:eastAsia="微软雅黑"/>
          <w:sz w:val="28"/>
          <w:szCs w:val="28"/>
        </w:rPr>
      </w:pPr>
      <w:r>
        <w:rPr>
          <w:rFonts w:hint="eastAsia" w:ascii="微软雅黑" w:hAnsi="微软雅黑" w:eastAsia="微软雅黑"/>
          <w:sz w:val="28"/>
          <w:szCs w:val="28"/>
        </w:rPr>
        <w:t>导入选课之</w:t>
      </w:r>
      <w:r>
        <w:rPr>
          <w:rFonts w:hint="eastAsia" w:ascii="微软雅黑" w:hAnsi="微软雅黑" w:eastAsia="微软雅黑"/>
          <w:sz w:val="28"/>
          <w:szCs w:val="28"/>
          <w:lang w:val="en-US" w:eastAsia="zh-CN"/>
        </w:rPr>
        <w:t>知到</w:t>
      </w:r>
      <w:r>
        <w:rPr>
          <w:rFonts w:ascii="微软雅黑" w:hAnsi="微软雅黑" w:eastAsia="微软雅黑"/>
          <w:sz w:val="28"/>
          <w:szCs w:val="28"/>
        </w:rPr>
        <w:t>APP</w:t>
      </w:r>
      <w:r>
        <w:rPr>
          <w:rFonts w:hint="eastAsia" w:ascii="微软雅黑" w:hAnsi="微软雅黑" w:eastAsia="微软雅黑"/>
          <w:sz w:val="28"/>
          <w:szCs w:val="28"/>
        </w:rPr>
        <w:t>版</w:t>
      </w:r>
    </w:p>
    <w:sdt>
      <w:sdtPr>
        <w:rPr>
          <w:rFonts w:asciiTheme="minorHAnsi" w:hAnsiTheme="minorHAnsi" w:eastAsiaTheme="minorEastAsia" w:cstheme="minorBidi"/>
          <w:color w:val="auto"/>
          <w:kern w:val="2"/>
          <w:sz w:val="21"/>
          <w:szCs w:val="22"/>
          <w:lang w:val="zh-CN"/>
        </w:rPr>
        <w:id w:val="586356407"/>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pPr>
            <w:pStyle w:val="19"/>
            <w:jc w:val="center"/>
            <w:rPr>
              <w:rFonts w:hint="eastAsia" w:ascii="微软雅黑" w:hAnsi="微软雅黑" w:eastAsia="微软雅黑" w:cs="微软雅黑"/>
              <w:color w:val="auto"/>
            </w:rPr>
          </w:pPr>
          <w:r>
            <w:rPr>
              <w:rFonts w:hint="eastAsia" w:ascii="微软雅黑" w:hAnsi="微软雅黑" w:eastAsia="微软雅黑" w:cs="微软雅黑"/>
              <w:color w:val="auto"/>
              <w:lang w:val="zh-CN"/>
            </w:rPr>
            <w:t>目录</w:t>
          </w:r>
        </w:p>
        <w:p>
          <w:pPr>
            <w:pStyle w:val="4"/>
            <w:tabs>
              <w:tab w:val="right" w:leader="dot" w:pos="8296"/>
            </w:tabs>
          </w:pPr>
          <w:r>
            <w:rPr>
              <w:rFonts w:ascii="微软雅黑" w:hAnsi="微软雅黑" w:eastAsia="微软雅黑"/>
              <w:szCs w:val="21"/>
            </w:rPr>
            <w:fldChar w:fldCharType="begin"/>
          </w:r>
          <w:r>
            <w:rPr>
              <w:rFonts w:ascii="微软雅黑" w:hAnsi="微软雅黑" w:eastAsia="微软雅黑"/>
              <w:szCs w:val="21"/>
            </w:rPr>
            <w:instrText xml:space="preserve"> TOC \o "1-3" \h \z \u </w:instrText>
          </w:r>
          <w:r>
            <w:rPr>
              <w:rFonts w:ascii="微软雅黑" w:hAnsi="微软雅黑" w:eastAsia="微软雅黑"/>
              <w:szCs w:val="21"/>
            </w:rPr>
            <w:fldChar w:fldCharType="separate"/>
          </w:r>
          <w:r>
            <w:fldChar w:fldCharType="begin"/>
          </w:r>
          <w:r>
            <w:instrText xml:space="preserve"> HYPERLINK \l "_Toc491771286" </w:instrText>
          </w:r>
          <w:r>
            <w:fldChar w:fldCharType="separate"/>
          </w:r>
          <w:r>
            <w:rPr>
              <w:rStyle w:val="12"/>
              <w:rFonts w:ascii="微软雅黑" w:hAnsi="微软雅黑" w:eastAsia="微软雅黑"/>
            </w:rPr>
            <w:t>重要提醒</w:t>
          </w:r>
          <w:r>
            <w:tab/>
          </w:r>
          <w:r>
            <w:fldChar w:fldCharType="begin"/>
          </w:r>
          <w:r>
            <w:instrText xml:space="preserve"> PAGEREF _Toc491771286 \h </w:instrText>
          </w:r>
          <w:r>
            <w:fldChar w:fldCharType="separate"/>
          </w:r>
          <w:r>
            <w:t>2</w:t>
          </w:r>
          <w:r>
            <w:fldChar w:fldCharType="end"/>
          </w:r>
          <w:r>
            <w:fldChar w:fldCharType="end"/>
          </w:r>
        </w:p>
        <w:p>
          <w:pPr>
            <w:pStyle w:val="4"/>
            <w:tabs>
              <w:tab w:val="left" w:pos="1680"/>
              <w:tab w:val="right" w:leader="dot" w:pos="8296"/>
            </w:tabs>
          </w:pPr>
          <w:r>
            <w:fldChar w:fldCharType="begin"/>
          </w:r>
          <w:r>
            <w:instrText xml:space="preserve"> HYPERLINK \l "_Toc491771287" </w:instrText>
          </w:r>
          <w:r>
            <w:fldChar w:fldCharType="separate"/>
          </w:r>
          <w:r>
            <w:rPr>
              <w:rStyle w:val="12"/>
              <w:rFonts w:ascii="微软雅黑" w:hAnsi="微软雅黑" w:eastAsia="微软雅黑"/>
            </w:rPr>
            <w:t>一、登录</w:t>
          </w:r>
          <w:r>
            <w:tab/>
          </w:r>
          <w:r>
            <w:fldChar w:fldCharType="begin"/>
          </w:r>
          <w:r>
            <w:instrText xml:space="preserve"> PAGEREF _Toc491771287 \h </w:instrText>
          </w:r>
          <w:r>
            <w:fldChar w:fldCharType="separate"/>
          </w:r>
          <w:r>
            <w:t>2</w:t>
          </w:r>
          <w:r>
            <w:fldChar w:fldCharType="end"/>
          </w:r>
          <w:r>
            <w:fldChar w:fldCharType="end"/>
          </w:r>
        </w:p>
        <w:p>
          <w:pPr>
            <w:pStyle w:val="4"/>
            <w:tabs>
              <w:tab w:val="right" w:leader="dot" w:pos="8296"/>
            </w:tabs>
          </w:pPr>
          <w:r>
            <w:fldChar w:fldCharType="begin"/>
          </w:r>
          <w:r>
            <w:instrText xml:space="preserve"> HYPERLINK \l "_Toc491771288" </w:instrText>
          </w:r>
          <w:r>
            <w:fldChar w:fldCharType="separate"/>
          </w:r>
          <w:r>
            <w:rPr>
              <w:rStyle w:val="12"/>
              <w:rFonts w:ascii="微软雅黑" w:hAnsi="微软雅黑" w:eastAsia="微软雅黑"/>
            </w:rPr>
            <w:t>⒈ 新生登录—选课名单已导入</w:t>
          </w:r>
          <w:r>
            <w:tab/>
          </w:r>
          <w:r>
            <w:fldChar w:fldCharType="begin"/>
          </w:r>
          <w:r>
            <w:instrText xml:space="preserve"> PAGEREF _Toc491771288 \h </w:instrText>
          </w:r>
          <w:r>
            <w:fldChar w:fldCharType="separate"/>
          </w:r>
          <w:r>
            <w:t>2</w:t>
          </w:r>
          <w:r>
            <w:fldChar w:fldCharType="end"/>
          </w:r>
          <w:r>
            <w:fldChar w:fldCharType="end"/>
          </w:r>
        </w:p>
        <w:p>
          <w:pPr>
            <w:pStyle w:val="4"/>
            <w:tabs>
              <w:tab w:val="right" w:leader="dot" w:pos="8296"/>
            </w:tabs>
          </w:pPr>
          <w:r>
            <w:fldChar w:fldCharType="begin"/>
          </w:r>
          <w:r>
            <w:instrText xml:space="preserve"> HYPERLINK \l "_Toc491771289" </w:instrText>
          </w:r>
          <w:r>
            <w:fldChar w:fldCharType="separate"/>
          </w:r>
          <w:r>
            <w:rPr>
              <w:rStyle w:val="12"/>
              <w:rFonts w:ascii="微软雅黑" w:hAnsi="微软雅黑" w:eastAsia="微软雅黑"/>
            </w:rPr>
            <w:t>⒉ 新生登录—选课名单未导入</w:t>
          </w:r>
          <w:r>
            <w:tab/>
          </w:r>
          <w:r>
            <w:fldChar w:fldCharType="begin"/>
          </w:r>
          <w:r>
            <w:instrText xml:space="preserve"> PAGEREF _Toc491771289 \h </w:instrText>
          </w:r>
          <w:r>
            <w:fldChar w:fldCharType="separate"/>
          </w:r>
          <w:r>
            <w:t>5</w:t>
          </w:r>
          <w:r>
            <w:fldChar w:fldCharType="end"/>
          </w:r>
          <w:r>
            <w:fldChar w:fldCharType="end"/>
          </w:r>
        </w:p>
        <w:p>
          <w:pPr>
            <w:pStyle w:val="4"/>
            <w:tabs>
              <w:tab w:val="right" w:leader="dot" w:pos="8296"/>
            </w:tabs>
          </w:pPr>
          <w:r>
            <w:fldChar w:fldCharType="begin"/>
          </w:r>
          <w:r>
            <w:instrText xml:space="preserve"> HYPERLINK \l "_Toc491771290" </w:instrText>
          </w:r>
          <w:r>
            <w:fldChar w:fldCharType="separate"/>
          </w:r>
          <w:r>
            <w:rPr>
              <w:rStyle w:val="12"/>
              <w:rFonts w:ascii="微软雅黑" w:hAnsi="微软雅黑" w:eastAsia="微软雅黑"/>
            </w:rPr>
            <w:t>3. 老生登录</w:t>
          </w:r>
          <w:r>
            <w:tab/>
          </w:r>
          <w:r>
            <w:fldChar w:fldCharType="begin"/>
          </w:r>
          <w:r>
            <w:instrText xml:space="preserve"> PAGEREF _Toc491771290 \h </w:instrText>
          </w:r>
          <w:r>
            <w:fldChar w:fldCharType="separate"/>
          </w:r>
          <w:r>
            <w:t>7</w:t>
          </w:r>
          <w:r>
            <w:fldChar w:fldCharType="end"/>
          </w:r>
          <w:r>
            <w:fldChar w:fldCharType="end"/>
          </w:r>
        </w:p>
        <w:p>
          <w:pPr>
            <w:pStyle w:val="4"/>
            <w:tabs>
              <w:tab w:val="right" w:leader="dot" w:pos="8296"/>
            </w:tabs>
          </w:pPr>
          <w:r>
            <w:fldChar w:fldCharType="begin"/>
          </w:r>
          <w:r>
            <w:instrText xml:space="preserve"> HYPERLINK \l "_Toc491771291" </w:instrText>
          </w:r>
          <w:r>
            <w:fldChar w:fldCharType="separate"/>
          </w:r>
          <w:r>
            <w:rPr>
              <w:rStyle w:val="12"/>
              <w:rFonts w:ascii="微软雅黑" w:hAnsi="微软雅黑" w:eastAsia="微软雅黑"/>
            </w:rPr>
            <w:t>4. 登录常见问题</w:t>
          </w:r>
          <w:r>
            <w:tab/>
          </w:r>
          <w:r>
            <w:fldChar w:fldCharType="begin"/>
          </w:r>
          <w:r>
            <w:instrText xml:space="preserve"> PAGEREF _Toc491771291 \h </w:instrText>
          </w:r>
          <w:r>
            <w:fldChar w:fldCharType="separate"/>
          </w:r>
          <w:r>
            <w:t>8</w:t>
          </w:r>
          <w:r>
            <w:fldChar w:fldCharType="end"/>
          </w:r>
          <w:r>
            <w:fldChar w:fldCharType="end"/>
          </w:r>
        </w:p>
        <w:p>
          <w:pPr>
            <w:pStyle w:val="4"/>
            <w:tabs>
              <w:tab w:val="left" w:pos="1680"/>
              <w:tab w:val="right" w:leader="dot" w:pos="8296"/>
            </w:tabs>
          </w:pPr>
          <w:r>
            <w:fldChar w:fldCharType="begin"/>
          </w:r>
          <w:r>
            <w:instrText xml:space="preserve"> HYPERLINK \l "_Toc491771292" </w:instrText>
          </w:r>
          <w:r>
            <w:fldChar w:fldCharType="separate"/>
          </w:r>
          <w:r>
            <w:rPr>
              <w:rStyle w:val="12"/>
              <w:rFonts w:ascii="微软雅黑" w:hAnsi="微软雅黑" w:eastAsia="微软雅黑"/>
            </w:rPr>
            <w:t>二、查看课程信息</w:t>
          </w:r>
          <w:r>
            <w:tab/>
          </w:r>
          <w:r>
            <w:fldChar w:fldCharType="begin"/>
          </w:r>
          <w:r>
            <w:instrText xml:space="preserve"> PAGEREF _Toc491771292 \h </w:instrText>
          </w:r>
          <w:r>
            <w:fldChar w:fldCharType="separate"/>
          </w:r>
          <w:r>
            <w:t>9</w:t>
          </w:r>
          <w:r>
            <w:fldChar w:fldCharType="end"/>
          </w:r>
          <w:r>
            <w:fldChar w:fldCharType="end"/>
          </w:r>
        </w:p>
        <w:p>
          <w:pPr>
            <w:pStyle w:val="4"/>
            <w:tabs>
              <w:tab w:val="left" w:pos="1260"/>
              <w:tab w:val="right" w:leader="dot" w:pos="8296"/>
            </w:tabs>
          </w:pPr>
          <w:r>
            <w:fldChar w:fldCharType="begin"/>
          </w:r>
          <w:r>
            <w:instrText xml:space="preserve"> HYPERLINK \l "_Toc491771293" </w:instrText>
          </w:r>
          <w:r>
            <w:fldChar w:fldCharType="separate"/>
          </w:r>
          <w:r>
            <w:rPr>
              <w:rStyle w:val="12"/>
              <w:rFonts w:ascii="微软雅黑" w:hAnsi="微软雅黑" w:eastAsia="微软雅黑"/>
            </w:rPr>
            <w:t>1.</w:t>
          </w:r>
          <w:r>
            <w:tab/>
          </w:r>
          <w:r>
            <w:rPr>
              <w:rStyle w:val="12"/>
              <w:rFonts w:ascii="微软雅黑" w:hAnsi="微软雅黑" w:eastAsia="微软雅黑"/>
            </w:rPr>
            <w:t>课程卡片</w:t>
          </w:r>
          <w:r>
            <w:tab/>
          </w:r>
          <w:r>
            <w:fldChar w:fldCharType="begin"/>
          </w:r>
          <w:r>
            <w:instrText xml:space="preserve"> PAGEREF _Toc491771293 \h </w:instrText>
          </w:r>
          <w:r>
            <w:fldChar w:fldCharType="separate"/>
          </w:r>
          <w:r>
            <w:t>9</w:t>
          </w:r>
          <w:r>
            <w:fldChar w:fldCharType="end"/>
          </w:r>
          <w:r>
            <w:fldChar w:fldCharType="end"/>
          </w:r>
        </w:p>
        <w:p>
          <w:pPr>
            <w:pStyle w:val="4"/>
            <w:tabs>
              <w:tab w:val="left" w:pos="1260"/>
              <w:tab w:val="right" w:leader="dot" w:pos="8296"/>
            </w:tabs>
          </w:pPr>
          <w:r>
            <w:fldChar w:fldCharType="begin"/>
          </w:r>
          <w:r>
            <w:instrText xml:space="preserve"> HYPERLINK \l "_Toc491771294" </w:instrText>
          </w:r>
          <w:r>
            <w:fldChar w:fldCharType="separate"/>
          </w:r>
          <w:r>
            <w:rPr>
              <w:rStyle w:val="12"/>
              <w:rFonts w:ascii="微软雅黑" w:hAnsi="微软雅黑" w:eastAsia="微软雅黑"/>
            </w:rPr>
            <w:t>2.</w:t>
          </w:r>
          <w:r>
            <w:tab/>
          </w:r>
          <w:r>
            <w:rPr>
              <w:rStyle w:val="12"/>
              <w:rFonts w:ascii="微软雅黑" w:hAnsi="微软雅黑" w:eastAsia="微软雅黑"/>
            </w:rPr>
            <w:t>成绩规则</w:t>
          </w:r>
          <w:r>
            <w:tab/>
          </w:r>
          <w:r>
            <w:fldChar w:fldCharType="begin"/>
          </w:r>
          <w:r>
            <w:instrText xml:space="preserve"> PAGEREF _Toc491771294 \h </w:instrText>
          </w:r>
          <w:r>
            <w:fldChar w:fldCharType="separate"/>
          </w:r>
          <w:r>
            <w:t>10</w:t>
          </w:r>
          <w:r>
            <w:fldChar w:fldCharType="end"/>
          </w:r>
          <w:r>
            <w:fldChar w:fldCharType="end"/>
          </w:r>
        </w:p>
        <w:p>
          <w:pPr>
            <w:pStyle w:val="4"/>
            <w:tabs>
              <w:tab w:val="left" w:pos="1680"/>
              <w:tab w:val="right" w:leader="dot" w:pos="8296"/>
            </w:tabs>
          </w:pPr>
          <w:r>
            <w:fldChar w:fldCharType="begin"/>
          </w:r>
          <w:r>
            <w:instrText xml:space="preserve"> HYPERLINK \l "_Toc491771295" </w:instrText>
          </w:r>
          <w:r>
            <w:fldChar w:fldCharType="separate"/>
          </w:r>
          <w:r>
            <w:rPr>
              <w:rStyle w:val="12"/>
              <w:rFonts w:ascii="微软雅黑" w:hAnsi="微软雅黑" w:eastAsia="微软雅黑"/>
            </w:rPr>
            <w:t>三、学习</w:t>
          </w:r>
          <w:r>
            <w:tab/>
          </w:r>
          <w:r>
            <w:fldChar w:fldCharType="begin"/>
          </w:r>
          <w:r>
            <w:instrText xml:space="preserve"> PAGEREF _Toc491771295 \h </w:instrText>
          </w:r>
          <w:r>
            <w:fldChar w:fldCharType="separate"/>
          </w:r>
          <w:r>
            <w:t>12</w:t>
          </w:r>
          <w:r>
            <w:fldChar w:fldCharType="end"/>
          </w:r>
          <w:r>
            <w:fldChar w:fldCharType="end"/>
          </w:r>
        </w:p>
        <w:p>
          <w:pPr>
            <w:pStyle w:val="4"/>
            <w:tabs>
              <w:tab w:val="right" w:leader="dot" w:pos="8296"/>
            </w:tabs>
          </w:pPr>
          <w:r>
            <w:fldChar w:fldCharType="begin"/>
          </w:r>
          <w:r>
            <w:instrText xml:space="preserve"> HYPERLINK \l "_Toc491771296" </w:instrText>
          </w:r>
          <w:r>
            <w:fldChar w:fldCharType="separate"/>
          </w:r>
          <w:r>
            <w:rPr>
              <w:rStyle w:val="12"/>
              <w:rFonts w:ascii="微软雅黑" w:hAnsi="微软雅黑" w:eastAsia="微软雅黑"/>
            </w:rPr>
            <w:t>1. 视频观看</w:t>
          </w:r>
          <w:r>
            <w:tab/>
          </w:r>
          <w:r>
            <w:fldChar w:fldCharType="begin"/>
          </w:r>
          <w:r>
            <w:instrText xml:space="preserve"> PAGEREF _Toc491771296 \h </w:instrText>
          </w:r>
          <w:r>
            <w:fldChar w:fldCharType="separate"/>
          </w:r>
          <w:r>
            <w:t>12</w:t>
          </w:r>
          <w:r>
            <w:fldChar w:fldCharType="end"/>
          </w:r>
          <w:r>
            <w:fldChar w:fldCharType="end"/>
          </w:r>
        </w:p>
        <w:p>
          <w:pPr>
            <w:pStyle w:val="4"/>
            <w:tabs>
              <w:tab w:val="right" w:leader="dot" w:pos="8296"/>
            </w:tabs>
          </w:pPr>
          <w:r>
            <w:fldChar w:fldCharType="begin"/>
          </w:r>
          <w:r>
            <w:instrText xml:space="preserve"> HYPERLINK \l "_Toc491771297" </w:instrText>
          </w:r>
          <w:r>
            <w:fldChar w:fldCharType="separate"/>
          </w:r>
          <w:r>
            <w:rPr>
              <w:rStyle w:val="12"/>
              <w:rFonts w:ascii="微软雅黑" w:hAnsi="微软雅黑" w:eastAsia="微软雅黑"/>
            </w:rPr>
            <w:t>2. 作业考试</w:t>
          </w:r>
          <w:r>
            <w:tab/>
          </w:r>
          <w:r>
            <w:fldChar w:fldCharType="begin"/>
          </w:r>
          <w:r>
            <w:instrText xml:space="preserve"> PAGEREF _Toc491771297 \h </w:instrText>
          </w:r>
          <w:r>
            <w:fldChar w:fldCharType="separate"/>
          </w:r>
          <w:r>
            <w:t>14</w:t>
          </w:r>
          <w:r>
            <w:fldChar w:fldCharType="end"/>
          </w:r>
          <w:r>
            <w:fldChar w:fldCharType="end"/>
          </w:r>
        </w:p>
        <w:p>
          <w:pPr>
            <w:pStyle w:val="4"/>
            <w:tabs>
              <w:tab w:val="left" w:pos="1260"/>
              <w:tab w:val="right" w:leader="dot" w:pos="8296"/>
            </w:tabs>
          </w:pPr>
          <w:r>
            <w:fldChar w:fldCharType="begin"/>
          </w:r>
          <w:r>
            <w:instrText xml:space="preserve"> HYPERLINK \l "_Toc491771298" </w:instrText>
          </w:r>
          <w:r>
            <w:fldChar w:fldCharType="separate"/>
          </w:r>
          <w:r>
            <w:rPr>
              <w:rStyle w:val="12"/>
              <w:rFonts w:ascii="微软雅黑" w:hAnsi="微软雅黑" w:eastAsia="微软雅黑"/>
            </w:rPr>
            <w:t>3.</w:t>
          </w:r>
          <w:r>
            <w:tab/>
          </w:r>
          <w:r>
            <w:rPr>
              <w:rStyle w:val="12"/>
              <w:rFonts w:ascii="微软雅黑" w:hAnsi="微软雅黑" w:eastAsia="微软雅黑"/>
            </w:rPr>
            <w:t>见面课</w:t>
          </w:r>
          <w:r>
            <w:tab/>
          </w:r>
          <w:r>
            <w:fldChar w:fldCharType="begin"/>
          </w:r>
          <w:r>
            <w:instrText xml:space="preserve"> PAGEREF _Toc491771298 \h </w:instrText>
          </w:r>
          <w:r>
            <w:fldChar w:fldCharType="separate"/>
          </w:r>
          <w:r>
            <w:t>17</w:t>
          </w:r>
          <w:r>
            <w:fldChar w:fldCharType="end"/>
          </w:r>
          <w:r>
            <w:fldChar w:fldCharType="end"/>
          </w:r>
        </w:p>
        <w:p>
          <w:pPr>
            <w:pStyle w:val="4"/>
            <w:tabs>
              <w:tab w:val="left" w:pos="1680"/>
              <w:tab w:val="right" w:leader="dot" w:pos="8296"/>
            </w:tabs>
          </w:pPr>
          <w:r>
            <w:fldChar w:fldCharType="begin"/>
          </w:r>
          <w:r>
            <w:instrText xml:space="preserve"> HYPERLINK \l "_Toc491771299" </w:instrText>
          </w:r>
          <w:r>
            <w:fldChar w:fldCharType="separate"/>
          </w:r>
          <w:r>
            <w:rPr>
              <w:rStyle w:val="12"/>
              <w:rFonts w:ascii="微软雅黑" w:hAnsi="微软雅黑" w:eastAsia="微软雅黑"/>
            </w:rPr>
            <w:t>四、成绩</w:t>
          </w:r>
          <w:r>
            <w:tab/>
          </w:r>
          <w:r>
            <w:fldChar w:fldCharType="begin"/>
          </w:r>
          <w:r>
            <w:instrText xml:space="preserve"> PAGEREF _Toc491771299 \h </w:instrText>
          </w:r>
          <w:r>
            <w:fldChar w:fldCharType="separate"/>
          </w:r>
          <w:r>
            <w:t>21</w:t>
          </w:r>
          <w:r>
            <w:fldChar w:fldCharType="end"/>
          </w:r>
          <w:r>
            <w:fldChar w:fldCharType="end"/>
          </w:r>
        </w:p>
        <w:p>
          <w:pPr>
            <w:pStyle w:val="4"/>
            <w:tabs>
              <w:tab w:val="right" w:leader="dot" w:pos="8296"/>
            </w:tabs>
          </w:pPr>
          <w:r>
            <w:fldChar w:fldCharType="begin"/>
          </w:r>
          <w:r>
            <w:instrText xml:space="preserve"> HYPERLINK \l "_Toc491771300" </w:instrText>
          </w:r>
          <w:r>
            <w:fldChar w:fldCharType="separate"/>
          </w:r>
          <w:r>
            <w:rPr>
              <w:rStyle w:val="12"/>
              <w:rFonts w:ascii="微软雅黑" w:hAnsi="微软雅黑" w:eastAsia="微软雅黑"/>
            </w:rPr>
            <w:t>1. 成绩分析</w:t>
          </w:r>
          <w:r>
            <w:tab/>
          </w:r>
          <w:r>
            <w:fldChar w:fldCharType="begin"/>
          </w:r>
          <w:r>
            <w:instrText xml:space="preserve"> PAGEREF _Toc491771300 \h </w:instrText>
          </w:r>
          <w:r>
            <w:fldChar w:fldCharType="separate"/>
          </w:r>
          <w:r>
            <w:t>21</w:t>
          </w:r>
          <w:r>
            <w:fldChar w:fldCharType="end"/>
          </w:r>
          <w:r>
            <w:fldChar w:fldCharType="end"/>
          </w:r>
        </w:p>
        <w:p>
          <w:pPr>
            <w:pStyle w:val="4"/>
            <w:tabs>
              <w:tab w:val="right" w:leader="dot" w:pos="8296"/>
            </w:tabs>
          </w:pPr>
          <w:r>
            <w:fldChar w:fldCharType="begin"/>
          </w:r>
          <w:r>
            <w:instrText xml:space="preserve"> HYPERLINK \l "_Toc491771301" </w:instrText>
          </w:r>
          <w:r>
            <w:fldChar w:fldCharType="separate"/>
          </w:r>
          <w:r>
            <w:rPr>
              <w:rStyle w:val="12"/>
              <w:rFonts w:ascii="微软雅黑" w:hAnsi="微软雅黑" w:eastAsia="微软雅黑"/>
            </w:rPr>
            <w:t>2. 最终成绩</w:t>
          </w:r>
          <w:r>
            <w:tab/>
          </w:r>
          <w:r>
            <w:fldChar w:fldCharType="begin"/>
          </w:r>
          <w:r>
            <w:instrText xml:space="preserve"> PAGEREF _Toc491771301 \h </w:instrText>
          </w:r>
          <w:r>
            <w:fldChar w:fldCharType="separate"/>
          </w:r>
          <w:r>
            <w:t>23</w:t>
          </w:r>
          <w:r>
            <w:fldChar w:fldCharType="end"/>
          </w:r>
          <w:r>
            <w:fldChar w:fldCharType="end"/>
          </w:r>
        </w:p>
        <w:p>
          <w:pPr>
            <w:pStyle w:val="4"/>
            <w:tabs>
              <w:tab w:val="left" w:pos="1260"/>
              <w:tab w:val="right" w:leader="dot" w:pos="8296"/>
            </w:tabs>
          </w:pPr>
          <w:r>
            <w:fldChar w:fldCharType="begin"/>
          </w:r>
          <w:r>
            <w:instrText xml:space="preserve"> HYPERLINK \l "_Toc491771302" </w:instrText>
          </w:r>
          <w:r>
            <w:fldChar w:fldCharType="separate"/>
          </w:r>
          <w:r>
            <w:rPr>
              <w:rStyle w:val="12"/>
              <w:rFonts w:ascii="微软雅黑" w:hAnsi="微软雅黑" w:eastAsia="微软雅黑"/>
            </w:rPr>
            <w:t>3.</w:t>
          </w:r>
          <w:r>
            <w:tab/>
          </w:r>
          <w:r>
            <w:rPr>
              <w:rStyle w:val="12"/>
              <w:rFonts w:ascii="微软雅黑" w:hAnsi="微软雅黑" w:eastAsia="微软雅黑"/>
            </w:rPr>
            <w:t>补考</w:t>
          </w:r>
          <w:r>
            <w:tab/>
          </w:r>
          <w:r>
            <w:fldChar w:fldCharType="begin"/>
          </w:r>
          <w:r>
            <w:instrText xml:space="preserve"> PAGEREF _Toc491771302 \h </w:instrText>
          </w:r>
          <w:r>
            <w:fldChar w:fldCharType="separate"/>
          </w:r>
          <w:r>
            <w:t>25</w:t>
          </w:r>
          <w:r>
            <w:fldChar w:fldCharType="end"/>
          </w:r>
          <w:r>
            <w:fldChar w:fldCharType="end"/>
          </w:r>
        </w:p>
        <w:p>
          <w:pPr>
            <w:pStyle w:val="4"/>
            <w:tabs>
              <w:tab w:val="left" w:pos="1680"/>
              <w:tab w:val="right" w:leader="dot" w:pos="8296"/>
            </w:tabs>
          </w:pPr>
          <w:r>
            <w:fldChar w:fldCharType="begin"/>
          </w:r>
          <w:r>
            <w:instrText xml:space="preserve"> HYPERLINK \l "_Toc491771303" </w:instrText>
          </w:r>
          <w:r>
            <w:fldChar w:fldCharType="separate"/>
          </w:r>
          <w:r>
            <w:rPr>
              <w:rStyle w:val="12"/>
              <w:rFonts w:ascii="微软雅黑" w:hAnsi="微软雅黑" w:eastAsia="微软雅黑"/>
            </w:rPr>
            <w:t>五、温馨提示</w:t>
          </w:r>
          <w:r>
            <w:tab/>
          </w:r>
          <w:r>
            <w:fldChar w:fldCharType="begin"/>
          </w:r>
          <w:r>
            <w:instrText xml:space="preserve"> PAGEREF _Toc491771303 \h </w:instrText>
          </w:r>
          <w:r>
            <w:fldChar w:fldCharType="separate"/>
          </w:r>
          <w:r>
            <w:t>26</w:t>
          </w:r>
          <w:r>
            <w:fldChar w:fldCharType="end"/>
          </w:r>
          <w:r>
            <w:fldChar w:fldCharType="end"/>
          </w:r>
        </w:p>
        <w:p>
          <w:pPr>
            <w:spacing w:line="240" w:lineRule="atLeast"/>
            <w:rPr>
              <w:b/>
              <w:bCs/>
              <w:lang w:val="zh-CN"/>
            </w:rPr>
          </w:pPr>
          <w:r>
            <w:rPr>
              <w:rFonts w:ascii="微软雅黑" w:hAnsi="微软雅黑" w:eastAsia="微软雅黑"/>
              <w:b/>
              <w:bCs/>
              <w:szCs w:val="21"/>
              <w:lang w:val="zh-CN"/>
            </w:rPr>
            <w:fldChar w:fldCharType="end"/>
          </w:r>
        </w:p>
      </w:sdtContent>
    </w:sdt>
    <w:p>
      <w:bookmarkStart w:id="0" w:name="_Toc491771286"/>
      <w:r>
        <w:rPr>
          <w:rStyle w:val="16"/>
          <w:rFonts w:hint="eastAsia" w:ascii="微软雅黑" w:hAnsi="微软雅黑" w:eastAsia="微软雅黑"/>
          <w:sz w:val="28"/>
          <w:szCs w:val="28"/>
        </w:rPr>
        <w:t>重要提醒</w:t>
      </w:r>
      <w:bookmarkEnd w:id="0"/>
      <w:r>
        <w:rPr>
          <w:rFonts w:hint="eastAsia" w:ascii="微软雅黑" w:hAnsi="微软雅黑" w:eastAsia="微软雅黑"/>
          <w:sz w:val="24"/>
          <w:szCs w:val="24"/>
        </w:rPr>
        <w:t>：1、在登录智慧树之前，</w:t>
      </w:r>
      <w:r>
        <w:rPr>
          <w:rFonts w:ascii="微软雅黑" w:hAnsi="微软雅黑" w:eastAsia="微软雅黑"/>
          <w:sz w:val="24"/>
          <w:szCs w:val="24"/>
        </w:rPr>
        <w:t>请学生</w:t>
      </w:r>
      <w:r>
        <w:rPr>
          <w:rFonts w:hint="eastAsia" w:ascii="微软雅黑" w:hAnsi="微软雅黑" w:eastAsia="微软雅黑"/>
          <w:sz w:val="24"/>
          <w:szCs w:val="24"/>
        </w:rPr>
        <w:t>务必确保已</w:t>
      </w:r>
      <w:r>
        <w:rPr>
          <w:rFonts w:ascii="微软雅黑" w:hAnsi="微软雅黑" w:eastAsia="微软雅黑"/>
          <w:sz w:val="24"/>
          <w:szCs w:val="24"/>
        </w:rPr>
        <w:t>在本校教务系统</w:t>
      </w:r>
      <w:r>
        <w:rPr>
          <w:rFonts w:hint="eastAsia" w:ascii="微软雅黑" w:hAnsi="微软雅黑" w:eastAsia="微软雅黑"/>
          <w:sz w:val="24"/>
          <w:szCs w:val="24"/>
        </w:rPr>
        <w:t>（或教务处）</w:t>
      </w:r>
      <w:r>
        <w:rPr>
          <w:rFonts w:ascii="微软雅黑" w:hAnsi="微软雅黑" w:eastAsia="微软雅黑"/>
          <w:sz w:val="24"/>
          <w:szCs w:val="24"/>
        </w:rPr>
        <w:t>完成选课，</w:t>
      </w:r>
      <w:r>
        <w:rPr>
          <w:rFonts w:hint="eastAsia" w:ascii="微软雅黑" w:hAnsi="微软雅黑" w:eastAsia="微软雅黑"/>
          <w:sz w:val="24"/>
          <w:szCs w:val="24"/>
        </w:rPr>
        <w:t>并确认</w:t>
      </w:r>
      <w:r>
        <w:rPr>
          <w:rFonts w:ascii="微软雅黑" w:hAnsi="微软雅黑" w:eastAsia="微软雅黑"/>
          <w:sz w:val="24"/>
          <w:szCs w:val="24"/>
        </w:rPr>
        <w:t>选课成功</w:t>
      </w:r>
      <w:r>
        <w:rPr>
          <w:rFonts w:hint="eastAsia" w:ascii="微软雅黑" w:hAnsi="微软雅黑" w:eastAsia="微软雅黑"/>
          <w:sz w:val="24"/>
          <w:szCs w:val="24"/>
        </w:rPr>
        <w:t>。</w:t>
      </w:r>
      <w:r>
        <w:t xml:space="preserve"> </w:t>
      </w:r>
    </w:p>
    <w:p>
      <w:pPr>
        <w:rPr>
          <w:rFonts w:ascii="微软雅黑" w:hAnsi="微软雅黑" w:eastAsia="微软雅黑"/>
          <w:sz w:val="24"/>
          <w:szCs w:val="24"/>
        </w:rPr>
      </w:pPr>
      <w:r>
        <w:tab/>
      </w:r>
      <w:r>
        <w:tab/>
      </w:r>
      <w:r>
        <w:tab/>
      </w:r>
      <w:r>
        <w:rPr>
          <w:rFonts w:ascii="微软雅黑" w:hAnsi="微软雅黑" w:eastAsia="微软雅黑"/>
          <w:sz w:val="24"/>
          <w:szCs w:val="24"/>
        </w:rPr>
        <w:t>2</w:t>
      </w:r>
      <w:r>
        <w:rPr>
          <w:rFonts w:hint="eastAsia" w:ascii="微软雅黑" w:hAnsi="微软雅黑" w:eastAsia="微软雅黑"/>
          <w:sz w:val="24"/>
          <w:szCs w:val="24"/>
        </w:rPr>
        <w:t>、新生：首次进行智慧树课程学习的学生。</w:t>
      </w:r>
    </w:p>
    <w:p>
      <w:pPr>
        <w:ind w:left="840" w:firstLine="420"/>
        <w:rPr>
          <w:rFonts w:ascii="微软雅黑" w:hAnsi="微软雅黑" w:eastAsia="微软雅黑"/>
          <w:sz w:val="24"/>
          <w:szCs w:val="24"/>
        </w:rPr>
      </w:pPr>
      <w:r>
        <w:rPr>
          <w:rFonts w:hint="eastAsia" w:ascii="微软雅黑" w:hAnsi="微软雅黑" w:eastAsia="微软雅黑"/>
          <w:sz w:val="24"/>
          <w:szCs w:val="24"/>
        </w:rPr>
        <w:t>3、老生：已使用智慧树学习过学分课程的学生。</w:t>
      </w:r>
    </w:p>
    <w:p>
      <w:pPr>
        <w:ind w:left="840" w:firstLine="420"/>
        <w:rPr>
          <w:rFonts w:hint="eastAsia" w:ascii="微软雅黑" w:hAnsi="微软雅黑" w:eastAsia="微软雅黑"/>
          <w:sz w:val="24"/>
          <w:szCs w:val="24"/>
        </w:rPr>
      </w:pPr>
      <w:r>
        <w:rPr>
          <w:rFonts w:hint="eastAsia" w:ascii="微软雅黑" w:hAnsi="微软雅黑" w:eastAsia="微软雅黑"/>
          <w:sz w:val="24"/>
          <w:szCs w:val="24"/>
        </w:rPr>
        <w:t>4、请认准智慧树学生端APP—</w:t>
      </w:r>
      <w:r>
        <w:rPr>
          <w:rFonts w:hint="eastAsia" w:ascii="微软雅黑" w:hAnsi="微软雅黑" w:eastAsia="微软雅黑"/>
          <w:color w:val="FF0000"/>
          <w:sz w:val="36"/>
          <w:szCs w:val="36"/>
        </w:rPr>
        <w:t>知到</w:t>
      </w:r>
      <w:r>
        <w:rPr>
          <w:rFonts w:hint="eastAsia" w:ascii="微软雅黑" w:hAnsi="微软雅黑" w:eastAsia="微软雅黑"/>
          <w:sz w:val="24"/>
          <w:szCs w:val="24"/>
        </w:rPr>
        <w:t>。</w:t>
      </w:r>
    </w:p>
    <w:p>
      <w:pPr>
        <w:ind w:left="840" w:firstLine="420"/>
        <w:rPr>
          <w:rFonts w:hint="eastAsia" w:ascii="微软雅黑" w:hAnsi="微软雅黑" w:eastAsia="微软雅黑"/>
          <w:sz w:val="24"/>
          <w:szCs w:val="24"/>
        </w:rPr>
      </w:pPr>
      <w:r>
        <w:drawing>
          <wp:inline distT="0" distB="0" distL="114300" distR="114300">
            <wp:extent cx="1315720" cy="1635760"/>
            <wp:effectExtent l="0" t="0" r="10160" b="10160"/>
            <wp:docPr id="61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图片 1"/>
                    <pic:cNvPicPr>
                      <a:picLocks noChangeAspect="1"/>
                    </pic:cNvPicPr>
                  </pic:nvPicPr>
                  <pic:blipFill>
                    <a:blip r:embed="rId5"/>
                    <a:stretch>
                      <a:fillRect/>
                    </a:stretch>
                  </pic:blipFill>
                  <pic:spPr>
                    <a:xfrm>
                      <a:off x="0" y="0"/>
                      <a:ext cx="1315720" cy="1635760"/>
                    </a:xfrm>
                    <a:prstGeom prst="rect">
                      <a:avLst/>
                    </a:prstGeom>
                    <a:noFill/>
                    <a:ln w="9525">
                      <a:noFill/>
                    </a:ln>
                  </pic:spPr>
                </pic:pic>
              </a:graphicData>
            </a:graphic>
          </wp:inline>
        </w:drawing>
      </w:r>
      <w:bookmarkStart w:id="23" w:name="_GoBack"/>
      <w:bookmarkEnd w:id="23"/>
    </w:p>
    <w:p>
      <w:pPr>
        <w:keepNext w:val="0"/>
        <w:keepLines w:val="0"/>
        <w:widowControl/>
        <w:suppressLineNumbers w:val="0"/>
        <w:jc w:val="left"/>
        <w:rPr>
          <w:rFonts w:hint="default" w:ascii="微软雅黑" w:hAnsi="微软雅黑" w:eastAsia="微软雅黑"/>
          <w:sz w:val="24"/>
          <w:szCs w:val="24"/>
          <w:lang w:val="en-US" w:eastAsia="zh-CN"/>
        </w:rPr>
      </w:pPr>
      <w:r>
        <w:rPr>
          <w:rFonts w:hint="eastAsia" w:ascii="微软雅黑" w:hAnsi="微软雅黑" w:eastAsia="微软雅黑"/>
          <w:sz w:val="24"/>
          <w:szCs w:val="24"/>
        </w:rPr>
        <w:t>5、</w:t>
      </w:r>
      <w:r>
        <w:rPr>
          <w:rFonts w:hint="eastAsia" w:ascii="微软雅黑" w:hAnsi="微软雅黑" w:eastAsia="微软雅黑"/>
          <w:sz w:val="24"/>
          <w:szCs w:val="24"/>
          <w:lang w:val="en-US" w:eastAsia="zh-CN"/>
        </w:rPr>
        <w:t>有任何问题请加 QQ群</w:t>
      </w:r>
      <w:r>
        <w:rPr>
          <w:rFonts w:ascii="宋体" w:hAnsi="宋体" w:eastAsia="宋体" w:cs="宋体"/>
          <w:color w:val="FF0000"/>
          <w:kern w:val="0"/>
          <w:sz w:val="36"/>
          <w:szCs w:val="36"/>
          <w:lang w:val="en-US" w:eastAsia="zh-CN" w:bidi="ar"/>
        </w:rPr>
        <w:t>872961951</w:t>
      </w:r>
      <w:r>
        <w:rPr>
          <w:rFonts w:ascii="宋体" w:hAnsi="宋体" w:eastAsia="宋体" w:cs="宋体"/>
          <w:kern w:val="0"/>
          <w:sz w:val="24"/>
          <w:szCs w:val="24"/>
          <w:lang w:val="en-US" w:eastAsia="zh-CN" w:bidi="ar"/>
        </w:rPr>
        <w:t xml:space="preserve"> </w:t>
      </w:r>
      <w:r>
        <w:rPr>
          <w:rFonts w:hint="eastAsia" w:ascii="微软雅黑" w:hAnsi="微软雅黑" w:eastAsia="微软雅黑"/>
          <w:sz w:val="24"/>
          <w:szCs w:val="24"/>
          <w:lang w:val="en-US" w:eastAsia="zh-CN"/>
        </w:rPr>
        <w:t>胡老师帮助解决</w:t>
      </w:r>
    </w:p>
    <w:p>
      <w:pPr>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 xml:space="preserve">         </w:t>
      </w: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pStyle w:val="3"/>
        <w:numPr>
          <w:ilvl w:val="0"/>
          <w:numId w:val="0"/>
        </w:numPr>
        <w:ind w:leftChars="0"/>
      </w:pPr>
      <w:bookmarkStart w:id="1" w:name="_Toc491771287"/>
    </w:p>
    <w:p>
      <w:pPr>
        <w:pStyle w:val="3"/>
        <w:numPr>
          <w:ilvl w:val="0"/>
          <w:numId w:val="1"/>
        </w:numPr>
      </w:pPr>
      <w:r>
        <w:rPr>
          <w:rFonts w:hint="eastAsia" w:ascii="微软雅黑" w:hAnsi="微软雅黑" w:eastAsia="微软雅黑"/>
          <w:sz w:val="28"/>
          <w:szCs w:val="28"/>
        </w:rPr>
        <w:t>登录</w:t>
      </w:r>
      <w:bookmarkEnd w:id="1"/>
    </w:p>
    <w:p>
      <w:pPr>
        <w:pStyle w:val="3"/>
        <w:rPr>
          <w:rFonts w:ascii="微软雅黑" w:hAnsi="微软雅黑" w:eastAsia="微软雅黑"/>
          <w:sz w:val="24"/>
          <w:szCs w:val="24"/>
        </w:rPr>
      </w:pPr>
      <w:r>
        <w:rPr>
          <w:rFonts w:ascii="微软雅黑" w:hAnsi="微软雅黑" w:eastAsia="微软雅黑"/>
          <w:sz w:val="24"/>
          <w:szCs w:val="24"/>
        </w:rPr>
        <w:fldChar w:fldCharType="begin"/>
      </w:r>
      <w:r>
        <w:rPr>
          <w:rFonts w:ascii="微软雅黑" w:hAnsi="微软雅黑" w:eastAsia="微软雅黑"/>
          <w:sz w:val="24"/>
          <w:szCs w:val="24"/>
        </w:rPr>
        <w:instrText xml:space="preserve"> </w:instrText>
      </w:r>
      <w:r>
        <w:rPr>
          <w:rFonts w:hint="eastAsia" w:ascii="微软雅黑" w:hAnsi="微软雅黑" w:eastAsia="微软雅黑"/>
          <w:sz w:val="24"/>
          <w:szCs w:val="24"/>
        </w:rPr>
        <w:instrText xml:space="preserve">= 1 \* GB1</w:instrText>
      </w:r>
      <w:r>
        <w:rPr>
          <w:rFonts w:ascii="微软雅黑" w:hAnsi="微软雅黑" w:eastAsia="微软雅黑"/>
          <w:sz w:val="24"/>
          <w:szCs w:val="24"/>
        </w:rPr>
        <w:instrText xml:space="preserve"> </w:instrText>
      </w:r>
      <w:r>
        <w:rPr>
          <w:rFonts w:ascii="微软雅黑" w:hAnsi="微软雅黑" w:eastAsia="微软雅黑"/>
          <w:sz w:val="24"/>
          <w:szCs w:val="24"/>
        </w:rPr>
        <w:fldChar w:fldCharType="separate"/>
      </w:r>
      <w:bookmarkStart w:id="2" w:name="_Toc491771288"/>
      <w:r>
        <w:rPr>
          <w:rFonts w:hint="eastAsia" w:ascii="微软雅黑" w:hAnsi="微软雅黑" w:eastAsia="微软雅黑"/>
          <w:sz w:val="24"/>
          <w:szCs w:val="24"/>
        </w:rPr>
        <w:t>⒈</w:t>
      </w:r>
      <w:r>
        <w:rPr>
          <w:rFonts w:ascii="微软雅黑" w:hAnsi="微软雅黑" w:eastAsia="微软雅黑"/>
          <w:sz w:val="24"/>
          <w:szCs w:val="24"/>
        </w:rPr>
        <w:fldChar w:fldCharType="end"/>
      </w:r>
      <w:r>
        <w:rPr>
          <w:rFonts w:ascii="微软雅黑" w:hAnsi="微软雅黑" w:eastAsia="微软雅黑"/>
          <w:sz w:val="24"/>
          <w:szCs w:val="24"/>
        </w:rPr>
        <w:t xml:space="preserve"> </w:t>
      </w:r>
      <w:r>
        <w:rPr>
          <w:rFonts w:hint="eastAsia" w:ascii="微软雅黑" w:hAnsi="微软雅黑" w:eastAsia="微软雅黑"/>
          <w:sz w:val="24"/>
          <w:szCs w:val="24"/>
        </w:rPr>
        <w:t>新生</w:t>
      </w:r>
      <w:r>
        <w:rPr>
          <w:rFonts w:hint="eastAsia" w:ascii="微软雅黑" w:hAnsi="微软雅黑" w:eastAsia="微软雅黑"/>
          <w:b w:val="0"/>
          <w:sz w:val="24"/>
          <w:szCs w:val="24"/>
        </w:rPr>
        <w:t>登录—选课名单</w:t>
      </w:r>
      <w:r>
        <w:rPr>
          <w:rFonts w:hint="eastAsia" w:ascii="微软雅黑" w:hAnsi="微软雅黑" w:eastAsia="微软雅黑"/>
          <w:color w:val="FF0000"/>
          <w:sz w:val="24"/>
          <w:szCs w:val="24"/>
        </w:rPr>
        <w:t>已</w:t>
      </w:r>
      <w:r>
        <w:rPr>
          <w:rFonts w:hint="eastAsia" w:ascii="微软雅黑" w:hAnsi="微软雅黑" w:eastAsia="微软雅黑"/>
          <w:b w:val="0"/>
          <w:sz w:val="24"/>
          <w:szCs w:val="24"/>
        </w:rPr>
        <w:t>导入</w:t>
      </w:r>
      <w:bookmarkEnd w:id="2"/>
    </w:p>
    <w:p>
      <w:pPr>
        <w:jc w:val="left"/>
        <w:rPr>
          <w:rFonts w:ascii="微软雅黑" w:hAnsi="微软雅黑" w:eastAsia="微软雅黑"/>
          <w:szCs w:val="21"/>
        </w:rPr>
      </w:pPr>
      <w:r>
        <w:rPr>
          <w:rFonts w:ascii="微软雅黑" w:hAnsi="微软雅黑" w:eastAsia="微软雅黑"/>
          <w:b/>
          <w:szCs w:val="21"/>
        </w:rPr>
        <w:t>1.1</w:t>
      </w:r>
      <w:r>
        <w:rPr>
          <w:rFonts w:ascii="微软雅黑" w:hAnsi="微软雅黑" w:eastAsia="微软雅黑"/>
          <w:szCs w:val="21"/>
        </w:rPr>
        <w:t xml:space="preserve"> </w:t>
      </w:r>
      <w:r>
        <w:rPr>
          <w:rFonts w:hint="eastAsia" w:ascii="微软雅黑" w:hAnsi="微软雅黑" w:eastAsia="微软雅黑"/>
          <w:b/>
          <w:szCs w:val="21"/>
        </w:rPr>
        <w:t>学号</w:t>
      </w:r>
      <w:r>
        <w:rPr>
          <w:rFonts w:hint="eastAsia" w:ascii="微软雅黑" w:hAnsi="微软雅黑" w:eastAsia="微软雅黑"/>
          <w:szCs w:val="21"/>
        </w:rPr>
        <w:t>登录</w:t>
      </w:r>
    </w:p>
    <w:p>
      <w:pPr>
        <w:ind w:left="400"/>
        <w:jc w:val="left"/>
        <w:rPr>
          <w:rFonts w:ascii="微软雅黑" w:hAnsi="微软雅黑" w:eastAsia="微软雅黑"/>
          <w:szCs w:val="21"/>
        </w:rPr>
      </w:pPr>
      <w:r>
        <w:rPr>
          <w:rFonts w:hint="eastAsia" w:ascii="微软雅黑" w:hAnsi="微软雅黑" w:eastAsia="微软雅黑"/>
          <w:szCs w:val="21"/>
        </w:rPr>
        <w:t>打开知到APP，在【</w:t>
      </w:r>
      <w:r>
        <w:rPr>
          <w:rFonts w:hint="eastAsia" w:ascii="微软雅黑" w:hAnsi="微软雅黑" w:eastAsia="微软雅黑"/>
          <w:b/>
          <w:szCs w:val="21"/>
        </w:rPr>
        <w:t>我的</w:t>
      </w:r>
      <w:r>
        <w:rPr>
          <w:rFonts w:hint="eastAsia" w:ascii="微软雅黑" w:hAnsi="微软雅黑" w:eastAsia="微软雅黑"/>
          <w:szCs w:val="21"/>
        </w:rPr>
        <w:t>】模块</w:t>
      </w:r>
      <w:r>
        <w:rPr>
          <w:rFonts w:hint="eastAsia" w:ascii="微软雅黑" w:hAnsi="微软雅黑" w:eastAsia="微软雅黑"/>
          <w:szCs w:val="21"/>
          <w:lang w:val="en-US" w:eastAsia="zh-CN"/>
        </w:rPr>
        <w:t>点击【立即登录】，</w:t>
      </w:r>
      <w:r>
        <w:rPr>
          <w:rFonts w:hint="eastAsia" w:ascii="微软雅黑" w:hAnsi="微软雅黑" w:eastAsia="微软雅黑"/>
          <w:szCs w:val="21"/>
        </w:rPr>
        <w:t>选择</w:t>
      </w:r>
      <w:r>
        <w:rPr>
          <w:rFonts w:hint="eastAsia" w:ascii="微软雅黑" w:hAnsi="微软雅黑" w:eastAsia="微软雅黑"/>
          <w:b/>
          <w:color w:val="FF0000"/>
          <w:szCs w:val="21"/>
        </w:rPr>
        <w:t>学号</w:t>
      </w:r>
      <w:r>
        <w:rPr>
          <w:rFonts w:hint="eastAsia" w:ascii="微软雅黑" w:hAnsi="微软雅黑" w:eastAsia="微软雅黑"/>
          <w:szCs w:val="21"/>
        </w:rPr>
        <w:t>登录，输入自己的学校、大学学号及初始密码</w:t>
      </w:r>
      <w:r>
        <w:rPr>
          <w:rFonts w:ascii="微软雅黑" w:hAnsi="微软雅黑" w:eastAsia="微软雅黑"/>
          <w:szCs w:val="21"/>
        </w:rPr>
        <w:t>123456。</w:t>
      </w:r>
    </w:p>
    <w:p>
      <w:pPr>
        <w:pStyle w:val="15"/>
        <w:ind w:left="400" w:firstLine="0" w:firstLineChars="0"/>
        <w:jc w:val="left"/>
        <w:rPr>
          <w:rFonts w:ascii="微软雅黑" w:hAnsi="微软雅黑" w:eastAsia="微软雅黑"/>
          <w:szCs w:val="21"/>
        </w:rPr>
      </w:pPr>
      <w:r>
        <w:drawing>
          <wp:inline distT="0" distB="0" distL="114300" distR="114300">
            <wp:extent cx="1261745" cy="2733040"/>
            <wp:effectExtent l="12700" t="12700" r="20955" b="22860"/>
            <wp:docPr id="4" name="图片 10" descr="学号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descr="学号 - 副本"/>
                    <pic:cNvPicPr>
                      <a:picLocks noChangeAspect="1"/>
                    </pic:cNvPicPr>
                  </pic:nvPicPr>
                  <pic:blipFill>
                    <a:blip r:embed="rId6"/>
                    <a:srcRect l="6190" t="54" r="6190" b="54"/>
                    <a:stretch>
                      <a:fillRect/>
                    </a:stretch>
                  </pic:blipFill>
                  <pic:spPr>
                    <a:xfrm>
                      <a:off x="0" y="0"/>
                      <a:ext cx="1261745" cy="2733040"/>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2"/>
        </w:numPr>
        <w:ind w:firstLineChars="0"/>
        <w:jc w:val="left"/>
        <w:rPr>
          <w:rFonts w:ascii="微软雅黑" w:hAnsi="微软雅黑" w:eastAsia="微软雅黑"/>
          <w:szCs w:val="21"/>
        </w:rPr>
      </w:pPr>
      <w:r>
        <w:rPr>
          <w:rFonts w:hint="eastAsia" w:ascii="微软雅黑" w:hAnsi="微软雅黑" w:eastAsia="微软雅黑"/>
          <w:szCs w:val="21"/>
        </w:rPr>
        <w:t xml:space="preserve"> 验证姓氏</w:t>
      </w:r>
    </w:p>
    <w:p>
      <w:pPr>
        <w:ind w:firstLine="360"/>
        <w:jc w:val="left"/>
        <w:rPr>
          <w:rFonts w:ascii="微软雅黑" w:hAnsi="微软雅黑" w:eastAsia="微软雅黑"/>
          <w:szCs w:val="21"/>
        </w:rPr>
      </w:pPr>
      <w:r>
        <w:rPr>
          <w:rFonts w:hint="eastAsia" w:ascii="微软雅黑" w:hAnsi="微软雅黑" w:eastAsia="微软雅黑"/>
          <w:szCs w:val="21"/>
        </w:rPr>
        <w:t>系统会提示学生补全姓名的第一个字。</w:t>
      </w:r>
    </w:p>
    <w:p>
      <w:pPr>
        <w:ind w:firstLine="420" w:firstLineChars="200"/>
        <w:jc w:val="left"/>
        <w:rPr>
          <w:rFonts w:ascii="微软雅黑" w:hAnsi="微软雅黑" w:eastAsia="微软雅黑"/>
          <w:szCs w:val="21"/>
        </w:rPr>
      </w:pPr>
      <w:r>
        <w:drawing>
          <wp:inline distT="0" distB="0" distL="114300" distR="114300">
            <wp:extent cx="1471930" cy="3189605"/>
            <wp:effectExtent l="12700" t="12700" r="13970" b="23495"/>
            <wp:docPr id="5" name="图片 3" descr="姓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姓氏"/>
                    <pic:cNvPicPr>
                      <a:picLocks noChangeAspect="1"/>
                    </pic:cNvPicPr>
                  </pic:nvPicPr>
                  <pic:blipFill>
                    <a:blip r:embed="rId7"/>
                    <a:srcRect l="-844" r="-844"/>
                    <a:stretch>
                      <a:fillRect/>
                    </a:stretch>
                  </pic:blipFill>
                  <pic:spPr>
                    <a:xfrm>
                      <a:off x="0" y="0"/>
                      <a:ext cx="1471930" cy="3189605"/>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2"/>
        </w:numPr>
        <w:ind w:firstLine="0" w:firstLineChars="0"/>
        <w:jc w:val="left"/>
        <w:rPr>
          <w:rFonts w:ascii="微软雅黑" w:hAnsi="微软雅黑" w:eastAsia="微软雅黑"/>
          <w:szCs w:val="21"/>
        </w:rPr>
      </w:pPr>
      <w:r>
        <w:rPr>
          <w:rFonts w:hint="eastAsia" w:ascii="微软雅黑" w:hAnsi="微软雅黑" w:eastAsia="微软雅黑"/>
          <w:szCs w:val="21"/>
        </w:rPr>
        <w:t>绑定手机号</w:t>
      </w:r>
    </w:p>
    <w:p>
      <w:pPr>
        <w:ind w:left="378" w:firstLine="420"/>
        <w:jc w:val="left"/>
        <w:rPr>
          <w:rFonts w:ascii="微软雅黑" w:hAnsi="微软雅黑" w:eastAsia="微软雅黑"/>
          <w:szCs w:val="21"/>
        </w:rPr>
      </w:pPr>
      <w:r>
        <w:rPr>
          <w:rFonts w:hint="eastAsia" w:ascii="微软雅黑" w:hAnsi="微软雅黑" w:eastAsia="微软雅黑"/>
          <w:szCs w:val="21"/>
        </w:rPr>
        <w:t>所绑定的手机号之后可用于</w:t>
      </w:r>
      <w:r>
        <w:rPr>
          <w:rFonts w:hint="eastAsia" w:ascii="微软雅黑" w:hAnsi="微软雅黑" w:eastAsia="微软雅黑"/>
          <w:b/>
          <w:szCs w:val="21"/>
        </w:rPr>
        <w:t>手机号</w:t>
      </w:r>
      <w:r>
        <w:rPr>
          <w:rFonts w:hint="eastAsia" w:ascii="微软雅黑" w:hAnsi="微软雅黑" w:eastAsia="微软雅黑"/>
          <w:szCs w:val="21"/>
        </w:rPr>
        <w:t>登录。</w:t>
      </w:r>
    </w:p>
    <w:p>
      <w:pPr>
        <w:pStyle w:val="15"/>
        <w:ind w:left="798" w:leftChars="380" w:firstLine="0" w:firstLineChars="0"/>
        <w:jc w:val="left"/>
        <w:rPr>
          <w:rFonts w:ascii="微软雅黑" w:hAnsi="微软雅黑" w:eastAsia="微软雅黑"/>
          <w:szCs w:val="21"/>
        </w:rPr>
      </w:pPr>
      <w:r>
        <w:rPr>
          <w:rFonts w:hint="eastAsia" w:ascii="微软雅黑" w:hAnsi="微软雅黑" w:eastAsia="微软雅黑"/>
          <w:szCs w:val="21"/>
        </w:rPr>
        <w:t>若验证码长时间未收到，请检查手机信号是否比较微弱、手机是否欠费。</w:t>
      </w:r>
    </w:p>
    <w:p>
      <w:pPr>
        <w:pStyle w:val="15"/>
        <w:ind w:left="400" w:firstLine="0" w:firstLineChars="0"/>
        <w:jc w:val="left"/>
        <w:rPr>
          <w:rFonts w:ascii="微软雅黑" w:hAnsi="微软雅黑" w:eastAsia="微软雅黑"/>
          <w:szCs w:val="21"/>
        </w:rPr>
      </w:pPr>
      <w:r>
        <w:drawing>
          <wp:inline distT="0" distB="0" distL="114300" distR="114300">
            <wp:extent cx="1530350" cy="3315970"/>
            <wp:effectExtent l="12700" t="12700" r="19050" b="24130"/>
            <wp:docPr id="7" name="图片 4" descr="绑定手机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绑定手机号"/>
                    <pic:cNvPicPr>
                      <a:picLocks noChangeAspect="1"/>
                    </pic:cNvPicPr>
                  </pic:nvPicPr>
                  <pic:blipFill>
                    <a:blip r:embed="rId8"/>
                    <a:srcRect l="-6224" r="-6224"/>
                    <a:stretch>
                      <a:fillRect/>
                    </a:stretch>
                  </pic:blipFill>
                  <pic:spPr>
                    <a:xfrm>
                      <a:off x="0" y="0"/>
                      <a:ext cx="1530350" cy="3315970"/>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2"/>
        </w:numPr>
        <w:ind w:firstLineChars="0"/>
        <w:jc w:val="left"/>
        <w:rPr>
          <w:rFonts w:ascii="微软雅黑" w:hAnsi="微软雅黑" w:eastAsia="微软雅黑"/>
          <w:szCs w:val="21"/>
        </w:rPr>
      </w:pPr>
      <w:r>
        <w:rPr>
          <w:rFonts w:hint="eastAsia" w:ascii="微软雅黑" w:hAnsi="微软雅黑" w:eastAsia="微软雅黑"/>
          <w:szCs w:val="21"/>
        </w:rPr>
        <w:t xml:space="preserve"> 初始密码修改</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出于安全性因素考虑，系统会要求学生绑定手机号后修改初始密码，请各位同学妥善保管自己的密码，不要轻易告诉外人。</w:t>
      </w:r>
    </w:p>
    <w:p>
      <w:pPr>
        <w:pStyle w:val="15"/>
        <w:ind w:left="400" w:firstLine="0" w:firstLineChars="0"/>
        <w:jc w:val="left"/>
        <w:rPr>
          <w:rFonts w:ascii="微软雅黑" w:hAnsi="微软雅黑" w:eastAsia="微软雅黑"/>
          <w:szCs w:val="21"/>
        </w:rPr>
      </w:pPr>
      <w:r>
        <w:drawing>
          <wp:inline distT="0" distB="0" distL="114300" distR="114300">
            <wp:extent cx="1403350" cy="3041015"/>
            <wp:effectExtent l="12700" t="12700" r="19050" b="19685"/>
            <wp:docPr id="9" name="图片 5" descr="修改初始密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修改初始密码"/>
                    <pic:cNvPicPr>
                      <a:picLocks noChangeAspect="1"/>
                    </pic:cNvPicPr>
                  </pic:nvPicPr>
                  <pic:blipFill>
                    <a:blip r:embed="rId9"/>
                    <a:stretch>
                      <a:fillRect/>
                    </a:stretch>
                  </pic:blipFill>
                  <pic:spPr>
                    <a:xfrm>
                      <a:off x="0" y="0"/>
                      <a:ext cx="1403350" cy="3041015"/>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2"/>
        </w:numPr>
        <w:ind w:firstLineChars="0"/>
        <w:jc w:val="left"/>
        <w:rPr>
          <w:rFonts w:ascii="微软雅黑" w:hAnsi="微软雅黑" w:eastAsia="微软雅黑"/>
          <w:szCs w:val="21"/>
        </w:rPr>
      </w:pPr>
      <w:r>
        <w:rPr>
          <w:rFonts w:hint="eastAsia" w:ascii="微软雅黑" w:hAnsi="微软雅黑" w:eastAsia="微软雅黑"/>
          <w:szCs w:val="21"/>
        </w:rPr>
        <w:t>确认课程</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学生点击</w:t>
      </w:r>
      <w:r>
        <w:rPr>
          <w:rFonts w:hint="eastAsia" w:ascii="微软雅黑" w:hAnsi="微软雅黑" w:eastAsia="微软雅黑"/>
          <w:color w:val="00B050"/>
          <w:szCs w:val="21"/>
        </w:rPr>
        <w:t>【</w:t>
      </w:r>
      <w:r>
        <w:rPr>
          <w:rFonts w:hint="eastAsia" w:ascii="微软雅黑" w:hAnsi="微软雅黑" w:eastAsia="微软雅黑"/>
          <w:b/>
          <w:color w:val="00B050"/>
          <w:szCs w:val="21"/>
        </w:rPr>
        <w:t>确认</w:t>
      </w:r>
      <w:r>
        <w:rPr>
          <w:rFonts w:hint="eastAsia" w:ascii="微软雅黑" w:hAnsi="微软雅黑" w:eastAsia="微软雅黑"/>
          <w:color w:val="00B050"/>
          <w:szCs w:val="21"/>
        </w:rPr>
        <w:t>】</w:t>
      </w:r>
      <w:r>
        <w:rPr>
          <w:rFonts w:hint="eastAsia" w:ascii="微软雅黑" w:hAnsi="微软雅黑" w:eastAsia="微软雅黑"/>
          <w:szCs w:val="21"/>
        </w:rPr>
        <w:t>即完成了登录流程，课程会显示在【学习】模块。</w:t>
      </w:r>
    </w:p>
    <w:p>
      <w:pPr>
        <w:pStyle w:val="15"/>
        <w:ind w:left="400" w:firstLine="0" w:firstLineChars="0"/>
        <w:rPr>
          <w:rFonts w:ascii="微软雅黑" w:hAnsi="微软雅黑" w:eastAsia="微软雅黑"/>
          <w:szCs w:val="21"/>
        </w:rPr>
      </w:pPr>
      <w:r>
        <w:drawing>
          <wp:inline distT="0" distB="0" distL="114300" distR="114300">
            <wp:extent cx="1598295" cy="3462020"/>
            <wp:effectExtent l="12700" t="12700" r="14605" b="17780"/>
            <wp:docPr id="3" name="图片 2" descr="确认课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确认课程"/>
                    <pic:cNvPicPr>
                      <a:picLocks noChangeAspect="1"/>
                    </pic:cNvPicPr>
                  </pic:nvPicPr>
                  <pic:blipFill>
                    <a:blip r:embed="rId10"/>
                    <a:stretch>
                      <a:fillRect/>
                    </a:stretch>
                  </pic:blipFill>
                  <pic:spPr>
                    <a:xfrm>
                      <a:off x="0" y="0"/>
                      <a:ext cx="1598295" cy="3462020"/>
                    </a:xfrm>
                    <a:prstGeom prst="rect">
                      <a:avLst/>
                    </a:prstGeom>
                    <a:ln w="12700" cmpd="sng">
                      <a:solidFill>
                        <a:schemeClr val="accent6">
                          <a:lumMod val="20000"/>
                          <a:lumOff val="80000"/>
                        </a:schemeClr>
                      </a:solidFill>
                      <a:prstDash val="solid"/>
                    </a:ln>
                  </pic:spPr>
                </pic:pic>
              </a:graphicData>
            </a:graphic>
          </wp:inline>
        </w:drawing>
      </w:r>
    </w:p>
    <w:p>
      <w:pPr>
        <w:pStyle w:val="3"/>
        <w:rPr>
          <w:rFonts w:ascii="微软雅黑" w:hAnsi="微软雅黑" w:eastAsia="微软雅黑"/>
          <w:sz w:val="24"/>
          <w:szCs w:val="24"/>
        </w:rPr>
      </w:pPr>
      <w:r>
        <w:rPr>
          <w:rFonts w:ascii="微软雅黑" w:hAnsi="微软雅黑" w:eastAsia="微软雅黑"/>
          <w:sz w:val="24"/>
          <w:szCs w:val="24"/>
        </w:rPr>
        <w:fldChar w:fldCharType="begin"/>
      </w:r>
      <w:r>
        <w:rPr>
          <w:rFonts w:ascii="微软雅黑" w:hAnsi="微软雅黑" w:eastAsia="微软雅黑"/>
          <w:sz w:val="24"/>
          <w:szCs w:val="24"/>
        </w:rPr>
        <w:instrText xml:space="preserve"> </w:instrText>
      </w:r>
      <w:r>
        <w:rPr>
          <w:rFonts w:hint="eastAsia" w:ascii="微软雅黑" w:hAnsi="微软雅黑" w:eastAsia="微软雅黑"/>
          <w:sz w:val="24"/>
          <w:szCs w:val="24"/>
        </w:rPr>
        <w:instrText xml:space="preserve">= 2 \* GB1</w:instrText>
      </w:r>
      <w:r>
        <w:rPr>
          <w:rFonts w:ascii="微软雅黑" w:hAnsi="微软雅黑" w:eastAsia="微软雅黑"/>
          <w:sz w:val="24"/>
          <w:szCs w:val="24"/>
        </w:rPr>
        <w:instrText xml:space="preserve"> </w:instrText>
      </w:r>
      <w:r>
        <w:rPr>
          <w:rFonts w:ascii="微软雅黑" w:hAnsi="微软雅黑" w:eastAsia="微软雅黑"/>
          <w:sz w:val="24"/>
          <w:szCs w:val="24"/>
        </w:rPr>
        <w:fldChar w:fldCharType="separate"/>
      </w:r>
      <w:bookmarkStart w:id="3" w:name="_Toc491771289"/>
      <w:r>
        <w:rPr>
          <w:rFonts w:hint="eastAsia" w:ascii="微软雅黑" w:hAnsi="微软雅黑" w:eastAsia="微软雅黑"/>
          <w:sz w:val="24"/>
          <w:szCs w:val="24"/>
        </w:rPr>
        <w:t>⒉</w:t>
      </w:r>
      <w:r>
        <w:rPr>
          <w:rFonts w:ascii="微软雅黑" w:hAnsi="微软雅黑" w:eastAsia="微软雅黑"/>
          <w:sz w:val="24"/>
          <w:szCs w:val="24"/>
        </w:rPr>
        <w:fldChar w:fldCharType="end"/>
      </w:r>
      <w:r>
        <w:rPr>
          <w:rFonts w:ascii="微软雅黑" w:hAnsi="微软雅黑" w:eastAsia="微软雅黑"/>
          <w:sz w:val="24"/>
          <w:szCs w:val="24"/>
        </w:rPr>
        <w:t xml:space="preserve"> </w:t>
      </w:r>
      <w:r>
        <w:rPr>
          <w:rFonts w:hint="eastAsia" w:ascii="微软雅黑" w:hAnsi="微软雅黑" w:eastAsia="微软雅黑"/>
          <w:sz w:val="24"/>
          <w:szCs w:val="24"/>
        </w:rPr>
        <w:t>新生</w:t>
      </w:r>
      <w:r>
        <w:rPr>
          <w:rFonts w:hint="eastAsia" w:ascii="微软雅黑" w:hAnsi="微软雅黑" w:eastAsia="微软雅黑"/>
          <w:b w:val="0"/>
          <w:sz w:val="24"/>
          <w:szCs w:val="24"/>
        </w:rPr>
        <w:t>登录—选课名单</w:t>
      </w:r>
      <w:r>
        <w:rPr>
          <w:rFonts w:hint="eastAsia" w:ascii="微软雅黑" w:hAnsi="微软雅黑" w:eastAsia="微软雅黑"/>
          <w:color w:val="FF0000"/>
          <w:sz w:val="24"/>
          <w:szCs w:val="24"/>
        </w:rPr>
        <w:t>未</w:t>
      </w:r>
      <w:r>
        <w:rPr>
          <w:rFonts w:hint="eastAsia" w:ascii="微软雅黑" w:hAnsi="微软雅黑" w:eastAsia="微软雅黑"/>
          <w:b w:val="0"/>
          <w:sz w:val="24"/>
          <w:szCs w:val="24"/>
        </w:rPr>
        <w:t>导入</w:t>
      </w:r>
      <w:bookmarkEnd w:id="3"/>
    </w:p>
    <w:p>
      <w:pPr>
        <w:jc w:val="left"/>
        <w:rPr>
          <w:rFonts w:ascii="微软雅黑" w:hAnsi="微软雅黑" w:eastAsia="微软雅黑"/>
          <w:szCs w:val="21"/>
        </w:rPr>
      </w:pPr>
      <w:r>
        <w:rPr>
          <w:rFonts w:hint="eastAsia" w:ascii="微软雅黑" w:hAnsi="微软雅黑" w:eastAsia="微软雅黑"/>
          <w:b/>
          <w:szCs w:val="21"/>
        </w:rPr>
        <w:t>2.1</w:t>
      </w:r>
      <w:r>
        <w:rPr>
          <w:rFonts w:hint="eastAsia" w:ascii="微软雅黑" w:hAnsi="微软雅黑" w:eastAsia="微软雅黑"/>
          <w:szCs w:val="21"/>
        </w:rPr>
        <w:t xml:space="preserve"> </w:t>
      </w:r>
      <w:r>
        <w:rPr>
          <w:rFonts w:hint="eastAsia" w:ascii="微软雅黑" w:hAnsi="微软雅黑" w:eastAsia="微软雅黑"/>
          <w:b/>
          <w:szCs w:val="21"/>
        </w:rPr>
        <w:t>学号</w:t>
      </w:r>
      <w:r>
        <w:rPr>
          <w:rFonts w:hint="eastAsia" w:ascii="微软雅黑" w:hAnsi="微软雅黑" w:eastAsia="微软雅黑"/>
          <w:szCs w:val="21"/>
        </w:rPr>
        <w:t>登录</w:t>
      </w:r>
    </w:p>
    <w:p>
      <w:pPr>
        <w:ind w:left="420"/>
        <w:jc w:val="left"/>
        <w:rPr>
          <w:rFonts w:ascii="微软雅黑" w:hAnsi="微软雅黑" w:eastAsia="微软雅黑"/>
          <w:szCs w:val="21"/>
        </w:rPr>
      </w:pPr>
      <w:r>
        <w:rPr>
          <w:rFonts w:hint="eastAsia" w:ascii="微软雅黑" w:hAnsi="微软雅黑" w:eastAsia="微软雅黑"/>
          <w:szCs w:val="21"/>
        </w:rPr>
        <w:t>打开知到APP，在【</w:t>
      </w:r>
      <w:r>
        <w:rPr>
          <w:rFonts w:hint="eastAsia" w:ascii="微软雅黑" w:hAnsi="微软雅黑" w:eastAsia="微软雅黑"/>
          <w:b/>
          <w:szCs w:val="21"/>
        </w:rPr>
        <w:t>我的</w:t>
      </w:r>
      <w:r>
        <w:rPr>
          <w:rFonts w:hint="eastAsia" w:ascii="微软雅黑" w:hAnsi="微软雅黑" w:eastAsia="微软雅黑"/>
          <w:szCs w:val="21"/>
        </w:rPr>
        <w:t>】模块</w:t>
      </w:r>
      <w:r>
        <w:rPr>
          <w:rFonts w:hint="eastAsia" w:ascii="微软雅黑" w:hAnsi="微软雅黑" w:eastAsia="微软雅黑"/>
          <w:szCs w:val="21"/>
          <w:lang w:val="en-US" w:eastAsia="zh-CN"/>
        </w:rPr>
        <w:t>点击</w:t>
      </w:r>
      <w:r>
        <w:rPr>
          <w:rFonts w:hint="eastAsia" w:ascii="微软雅黑" w:hAnsi="微软雅黑" w:eastAsia="微软雅黑"/>
          <w:b/>
          <w:bCs/>
          <w:szCs w:val="21"/>
          <w:lang w:val="en-US" w:eastAsia="zh-CN"/>
        </w:rPr>
        <w:t>【立即登录】</w:t>
      </w:r>
      <w:r>
        <w:rPr>
          <w:rFonts w:hint="eastAsia" w:ascii="微软雅黑" w:hAnsi="微软雅黑" w:eastAsia="微软雅黑"/>
          <w:szCs w:val="21"/>
          <w:lang w:val="en-US" w:eastAsia="zh-CN"/>
        </w:rPr>
        <w:t>，</w:t>
      </w:r>
      <w:r>
        <w:rPr>
          <w:rFonts w:hint="eastAsia" w:ascii="微软雅黑" w:hAnsi="微软雅黑" w:eastAsia="微软雅黑"/>
          <w:szCs w:val="21"/>
        </w:rPr>
        <w:t>选择</w:t>
      </w:r>
      <w:r>
        <w:rPr>
          <w:rFonts w:hint="eastAsia" w:ascii="微软雅黑" w:hAnsi="微软雅黑" w:eastAsia="微软雅黑"/>
          <w:b/>
          <w:color w:val="FF0000"/>
          <w:szCs w:val="21"/>
        </w:rPr>
        <w:t>学号</w:t>
      </w:r>
      <w:r>
        <w:rPr>
          <w:rFonts w:hint="eastAsia" w:ascii="微软雅黑" w:hAnsi="微软雅黑" w:eastAsia="微软雅黑"/>
          <w:szCs w:val="21"/>
        </w:rPr>
        <w:t>登录，输入自己的学校、大学学号及初始密码</w:t>
      </w:r>
      <w:r>
        <w:rPr>
          <w:rFonts w:ascii="微软雅黑" w:hAnsi="微软雅黑" w:eastAsia="微软雅黑"/>
          <w:szCs w:val="21"/>
        </w:rPr>
        <w:t>123456。</w:t>
      </w:r>
      <w:r>
        <w:rPr>
          <w:rFonts w:hint="eastAsia" w:ascii="微软雅黑" w:hAnsi="微软雅黑" w:eastAsia="微软雅黑"/>
          <w:szCs w:val="21"/>
        </w:rPr>
        <w:t>（同1.1）</w:t>
      </w:r>
    </w:p>
    <w:p>
      <w:pPr>
        <w:jc w:val="left"/>
        <w:rPr>
          <w:rFonts w:ascii="微软雅黑" w:hAnsi="微软雅黑" w:eastAsia="微软雅黑"/>
          <w:szCs w:val="21"/>
        </w:rPr>
      </w:pPr>
      <w:r>
        <w:rPr>
          <w:rFonts w:hint="eastAsia" w:ascii="微软雅黑" w:hAnsi="微软雅黑" w:eastAsia="微软雅黑"/>
          <w:b/>
          <w:szCs w:val="21"/>
        </w:rPr>
        <w:t>2.2</w:t>
      </w:r>
      <w:r>
        <w:rPr>
          <w:rFonts w:hint="eastAsia" w:ascii="微软雅黑" w:hAnsi="微软雅黑" w:eastAsia="微软雅黑"/>
          <w:szCs w:val="21"/>
        </w:rPr>
        <w:t xml:space="preserve"> 去注册</w:t>
      </w:r>
    </w:p>
    <w:p>
      <w:pPr>
        <w:ind w:firstLine="420"/>
        <w:jc w:val="left"/>
        <w:rPr>
          <w:rFonts w:ascii="微软雅黑" w:hAnsi="微软雅黑" w:eastAsia="微软雅黑"/>
          <w:szCs w:val="21"/>
        </w:rPr>
      </w:pPr>
      <w:r>
        <w:rPr>
          <w:rFonts w:hint="eastAsia" w:ascii="微软雅黑" w:hAnsi="微软雅黑" w:eastAsia="微软雅黑"/>
          <w:szCs w:val="21"/>
        </w:rPr>
        <w:t>由于学校暂未导入选课名单，系统将会引导学生</w:t>
      </w:r>
      <w:r>
        <w:rPr>
          <w:rFonts w:hint="eastAsia" w:ascii="微软雅黑" w:hAnsi="微软雅黑" w:eastAsia="微软雅黑"/>
          <w:color w:val="00B050"/>
          <w:szCs w:val="21"/>
        </w:rPr>
        <w:t>【</w:t>
      </w:r>
      <w:r>
        <w:rPr>
          <w:rFonts w:hint="eastAsia" w:ascii="微软雅黑" w:hAnsi="微软雅黑" w:eastAsia="微软雅黑"/>
          <w:b/>
          <w:color w:val="00B050"/>
          <w:szCs w:val="21"/>
        </w:rPr>
        <w:t>去注册</w:t>
      </w:r>
      <w:r>
        <w:rPr>
          <w:rFonts w:hint="eastAsia" w:ascii="微软雅黑" w:hAnsi="微软雅黑" w:eastAsia="微软雅黑"/>
          <w:color w:val="00B050"/>
          <w:szCs w:val="21"/>
        </w:rPr>
        <w:t>】</w:t>
      </w:r>
      <w:r>
        <w:rPr>
          <w:rFonts w:hint="eastAsia" w:ascii="微软雅黑" w:hAnsi="微软雅黑" w:eastAsia="微软雅黑"/>
          <w:szCs w:val="21"/>
        </w:rPr>
        <w:t>。</w:t>
      </w:r>
    </w:p>
    <w:p>
      <w:pPr>
        <w:ind w:firstLine="420" w:firstLineChars="200"/>
        <w:jc w:val="left"/>
        <w:rPr>
          <w:rFonts w:ascii="微软雅黑" w:hAnsi="微软雅黑" w:eastAsia="微软雅黑"/>
          <w:szCs w:val="21"/>
        </w:rPr>
      </w:pPr>
      <w:r>
        <w:drawing>
          <wp:inline distT="0" distB="0" distL="114300" distR="114300">
            <wp:extent cx="1304290" cy="2825750"/>
            <wp:effectExtent l="12700" t="12700" r="16510" b="19050"/>
            <wp:docPr id="10" name="图片 7" descr="去注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去注册"/>
                    <pic:cNvPicPr>
                      <a:picLocks noChangeAspect="1"/>
                    </pic:cNvPicPr>
                  </pic:nvPicPr>
                  <pic:blipFill>
                    <a:blip r:embed="rId11"/>
                    <a:stretch>
                      <a:fillRect/>
                    </a:stretch>
                  </pic:blipFill>
                  <pic:spPr>
                    <a:xfrm>
                      <a:off x="0" y="0"/>
                      <a:ext cx="1304290" cy="2825750"/>
                    </a:xfrm>
                    <a:prstGeom prst="rect">
                      <a:avLst/>
                    </a:prstGeom>
                    <a:ln w="12700" cmpd="sng">
                      <a:solidFill>
                        <a:schemeClr val="accent6">
                          <a:lumMod val="20000"/>
                          <a:lumOff val="80000"/>
                        </a:schemeClr>
                      </a:solidFill>
                      <a:prstDash val="solid"/>
                    </a:ln>
                  </pic:spPr>
                </pic:pic>
              </a:graphicData>
            </a:graphic>
          </wp:inline>
        </w:drawing>
      </w:r>
    </w:p>
    <w:p>
      <w:pPr>
        <w:jc w:val="left"/>
        <w:rPr>
          <w:rFonts w:ascii="微软雅黑" w:hAnsi="微软雅黑" w:eastAsia="微软雅黑"/>
          <w:szCs w:val="21"/>
        </w:rPr>
      </w:pPr>
      <w:r>
        <w:rPr>
          <w:rFonts w:hint="eastAsia" w:ascii="微软雅黑" w:hAnsi="微软雅黑" w:eastAsia="微软雅黑"/>
          <w:b/>
          <w:szCs w:val="21"/>
        </w:rPr>
        <w:t>2.3</w:t>
      </w:r>
      <w:r>
        <w:rPr>
          <w:rFonts w:hint="eastAsia" w:ascii="微软雅黑" w:hAnsi="微软雅黑" w:eastAsia="微软雅黑"/>
          <w:szCs w:val="21"/>
        </w:rPr>
        <w:t xml:space="preserve"> 注册手机账号</w:t>
      </w:r>
    </w:p>
    <w:p>
      <w:pPr>
        <w:ind w:firstLine="420" w:firstLineChars="200"/>
        <w:jc w:val="left"/>
        <w:rPr>
          <w:rFonts w:ascii="微软雅黑" w:hAnsi="微软雅黑" w:eastAsia="微软雅黑"/>
          <w:szCs w:val="21"/>
        </w:rPr>
      </w:pPr>
      <w:r>
        <w:drawing>
          <wp:inline distT="0" distB="0" distL="114300" distR="114300">
            <wp:extent cx="1273810" cy="2759710"/>
            <wp:effectExtent l="12700" t="12700" r="21590" b="21590"/>
            <wp:docPr id="17" name="图片 8" descr="注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注册"/>
                    <pic:cNvPicPr>
                      <a:picLocks noChangeAspect="1"/>
                    </pic:cNvPicPr>
                  </pic:nvPicPr>
                  <pic:blipFill>
                    <a:blip r:embed="rId12"/>
                    <a:stretch>
                      <a:fillRect/>
                    </a:stretch>
                  </pic:blipFill>
                  <pic:spPr>
                    <a:xfrm>
                      <a:off x="0" y="0"/>
                      <a:ext cx="1273810" cy="2759710"/>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3"/>
        </w:numPr>
        <w:ind w:firstLineChars="0"/>
        <w:jc w:val="left"/>
        <w:rPr>
          <w:rFonts w:ascii="微软雅黑" w:hAnsi="微软雅黑" w:eastAsia="微软雅黑"/>
          <w:szCs w:val="21"/>
        </w:rPr>
      </w:pPr>
      <w:r>
        <w:rPr>
          <w:rFonts w:hint="eastAsia" w:ascii="微软雅黑" w:hAnsi="微软雅黑" w:eastAsia="微软雅黑"/>
          <w:szCs w:val="21"/>
        </w:rPr>
        <w:t xml:space="preserve"> 去认证</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完成手机账号注册后，</w:t>
      </w:r>
      <w:r>
        <w:rPr>
          <w:rFonts w:hint="eastAsia" w:ascii="微软雅黑" w:hAnsi="微软雅黑" w:eastAsia="微软雅黑"/>
          <w:szCs w:val="21"/>
          <w:lang w:val="en-US" w:eastAsia="zh-CN"/>
        </w:rPr>
        <w:t>开启知到之旅，在【我的】模块进行</w:t>
      </w:r>
      <w:r>
        <w:rPr>
          <w:rFonts w:hint="eastAsia" w:ascii="微软雅黑" w:hAnsi="微软雅黑" w:eastAsia="微软雅黑"/>
          <w:color w:val="00B050"/>
          <w:szCs w:val="21"/>
        </w:rPr>
        <w:t>【</w:t>
      </w:r>
      <w:r>
        <w:rPr>
          <w:rFonts w:hint="eastAsia" w:ascii="微软雅黑" w:hAnsi="微软雅黑" w:eastAsia="微软雅黑"/>
          <w:b/>
          <w:color w:val="00B050"/>
          <w:szCs w:val="21"/>
          <w:lang w:val="en-US" w:eastAsia="zh-CN"/>
        </w:rPr>
        <w:t>大学生身份</w:t>
      </w:r>
      <w:r>
        <w:rPr>
          <w:rFonts w:hint="eastAsia" w:ascii="微软雅黑" w:hAnsi="微软雅黑" w:eastAsia="微软雅黑"/>
          <w:b/>
          <w:color w:val="00B050"/>
          <w:szCs w:val="21"/>
        </w:rPr>
        <w:t>认证</w:t>
      </w:r>
      <w:r>
        <w:rPr>
          <w:rFonts w:hint="eastAsia" w:ascii="微软雅黑" w:hAnsi="微软雅黑" w:eastAsia="微软雅黑"/>
          <w:color w:val="00B050"/>
          <w:szCs w:val="21"/>
        </w:rPr>
        <w:t>】</w:t>
      </w:r>
      <w:r>
        <w:rPr>
          <w:rFonts w:hint="eastAsia" w:ascii="微软雅黑" w:hAnsi="微软雅黑" w:eastAsia="微软雅黑"/>
          <w:szCs w:val="21"/>
        </w:rPr>
        <w:t>。</w:t>
      </w:r>
    </w:p>
    <w:p>
      <w:pPr>
        <w:pStyle w:val="15"/>
        <w:ind w:left="360" w:firstLine="0" w:firstLineChars="0"/>
        <w:jc w:val="center"/>
        <w:rPr>
          <w:rFonts w:ascii="微软雅黑" w:hAnsi="微软雅黑" w:eastAsia="微软雅黑"/>
          <w:szCs w:val="21"/>
        </w:rPr>
      </w:pPr>
      <w:r>
        <w:rPr>
          <w:sz w:val="21"/>
        </w:rPr>
        <mc:AlternateContent>
          <mc:Choice Requires="wps">
            <w:drawing>
              <wp:anchor distT="0" distB="0" distL="114300" distR="114300" simplePos="0" relativeHeight="251658240" behindDoc="0" locked="0" layoutInCell="1" allowOverlap="1">
                <wp:simplePos x="0" y="0"/>
                <wp:positionH relativeFrom="column">
                  <wp:posOffset>2573655</wp:posOffset>
                </wp:positionH>
                <wp:positionV relativeFrom="paragraph">
                  <wp:posOffset>1873250</wp:posOffset>
                </wp:positionV>
                <wp:extent cx="431800" cy="184150"/>
                <wp:effectExtent l="6350" t="15240" r="19050" b="16510"/>
                <wp:wrapNone/>
                <wp:docPr id="23" name="右箭头 23"/>
                <wp:cNvGraphicFramePr/>
                <a:graphic xmlns:a="http://schemas.openxmlformats.org/drawingml/2006/main">
                  <a:graphicData uri="http://schemas.microsoft.com/office/word/2010/wordprocessingShape">
                    <wps:wsp>
                      <wps:cNvSpPr/>
                      <wps:spPr>
                        <a:xfrm>
                          <a:off x="3716655" y="3580130"/>
                          <a:ext cx="431800" cy="184150"/>
                        </a:xfrm>
                        <a:prstGeom prst="rightArrow">
                          <a:avLst/>
                        </a:prstGeom>
                        <a:gradFill>
                          <a:gsLst>
                            <a:gs pos="0">
                              <a:srgbClr val="FE4444"/>
                            </a:gs>
                            <a:gs pos="100000">
                              <a:srgbClr val="832B2B"/>
                            </a:gs>
                          </a:gsLst>
                          <a:lin ang="5400000" scaled="0"/>
                        </a:gra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02.65pt;margin-top:147.5pt;height:14.5pt;width:34pt;z-index:251658240;v-text-anchor:middle;mso-width-relative:page;mso-height-relative:page;" fillcolor="#FE4444" filled="t" stroked="t" coordsize="21600,21600" o:gfxdata="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F5ZL4DbAAAACwEAAA8AAAAAAAAAAQAgAAAAIgAAAGRycy9kb3ducmV2Lnht&#10;bFBLAQIUABQAAAAIAIdO4kAhrp9xoQIAADYFAAAOAAAAAAAAAAEAIAAAACoBAABkcnMvZTJvRG9j&#10;LnhtbFBLBQYAAAAABgAGAFkBAAA9BgAAAAA=&#10;" adj="16995,5400">
                <v:fill type="gradient" on="t" color2="#832B2B" focus="100%" focussize="0,0" rotate="t">
                  <o:fill type="gradientUnscaled" v:ext="backwardCompatible"/>
                </v:fill>
                <v:stroke weight="1pt" color="#FF0000 [3204]" miterlimit="8" joinstyle="miter"/>
                <v:imagedata o:title=""/>
                <o:lock v:ext="edit" aspectratio="f"/>
              </v:shape>
            </w:pict>
          </mc:Fallback>
        </mc:AlternateContent>
      </w:r>
      <w:r>
        <w:drawing>
          <wp:inline distT="0" distB="0" distL="114300" distR="114300">
            <wp:extent cx="1788160" cy="3874770"/>
            <wp:effectExtent l="12700" t="12700" r="15240" b="24130"/>
            <wp:docPr id="18" name="图片 10" descr="知到之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descr="知到之旅"/>
                    <pic:cNvPicPr>
                      <a:picLocks noChangeAspect="1"/>
                    </pic:cNvPicPr>
                  </pic:nvPicPr>
                  <pic:blipFill>
                    <a:blip r:embed="rId13"/>
                    <a:srcRect l="329" t="1076" r="329" b="1076"/>
                    <a:stretch>
                      <a:fillRect/>
                    </a:stretch>
                  </pic:blipFill>
                  <pic:spPr>
                    <a:xfrm>
                      <a:off x="0" y="0"/>
                      <a:ext cx="1788160" cy="3874770"/>
                    </a:xfrm>
                    <a:prstGeom prst="rect">
                      <a:avLst/>
                    </a:prstGeom>
                    <a:ln w="12700" cmpd="sng">
                      <a:solidFill>
                        <a:schemeClr val="accent6">
                          <a:lumMod val="20000"/>
                          <a:lumOff val="80000"/>
                        </a:schemeClr>
                      </a:solidFill>
                      <a:prstDash val="solid"/>
                    </a:ln>
                  </pic:spPr>
                </pic:pic>
              </a:graphicData>
            </a:graphic>
          </wp:inline>
        </w:drawing>
      </w:r>
      <w:r>
        <w:rPr>
          <w:rFonts w:hint="eastAsia"/>
          <w:lang w:val="en-US" w:eastAsia="zh-CN"/>
        </w:rPr>
        <w:t xml:space="preserve">          </w:t>
      </w:r>
      <w:r>
        <w:drawing>
          <wp:inline distT="0" distB="0" distL="114300" distR="114300">
            <wp:extent cx="1789430" cy="3876675"/>
            <wp:effectExtent l="12700" t="12700" r="13970" b="22225"/>
            <wp:docPr id="20" name="图片 2" descr="注册后未认证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descr="注册后未认证 - 副本"/>
                    <pic:cNvPicPr>
                      <a:picLocks noChangeAspect="1"/>
                    </pic:cNvPicPr>
                  </pic:nvPicPr>
                  <pic:blipFill>
                    <a:blip r:embed="rId14"/>
                    <a:srcRect l="294" t="1052" r="294" b="1052"/>
                    <a:stretch>
                      <a:fillRect/>
                    </a:stretch>
                  </pic:blipFill>
                  <pic:spPr>
                    <a:xfrm>
                      <a:off x="0" y="0"/>
                      <a:ext cx="1789430" cy="3876675"/>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3"/>
        </w:numPr>
        <w:ind w:firstLineChars="0"/>
        <w:jc w:val="left"/>
        <w:rPr>
          <w:rFonts w:ascii="微软雅黑" w:hAnsi="微软雅黑" w:eastAsia="微软雅黑"/>
          <w:szCs w:val="21"/>
        </w:rPr>
      </w:pPr>
      <w:r>
        <w:rPr>
          <w:rFonts w:hint="eastAsia" w:ascii="微软雅黑" w:hAnsi="微软雅黑" w:eastAsia="微软雅黑"/>
          <w:szCs w:val="21"/>
        </w:rPr>
        <w:t xml:space="preserve"> 身份认证</w:t>
      </w:r>
    </w:p>
    <w:p>
      <w:pPr>
        <w:pStyle w:val="15"/>
        <w:ind w:left="360" w:firstLine="0" w:firstLineChars="0"/>
        <w:jc w:val="left"/>
        <w:rPr>
          <w:rFonts w:ascii="微软雅黑" w:hAnsi="微软雅黑" w:eastAsia="微软雅黑"/>
          <w:szCs w:val="21"/>
        </w:rPr>
      </w:pPr>
      <w:r>
        <w:drawing>
          <wp:inline distT="0" distB="0" distL="114300" distR="114300">
            <wp:extent cx="1576070" cy="3419475"/>
            <wp:effectExtent l="12700" t="12700" r="24130" b="22225"/>
            <wp:docPr id="25" name="图片 5" descr="身份认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descr="身份认证"/>
                    <pic:cNvPicPr>
                      <a:picLocks noChangeAspect="1"/>
                    </pic:cNvPicPr>
                  </pic:nvPicPr>
                  <pic:blipFill>
                    <a:blip r:embed="rId15"/>
                    <a:stretch>
                      <a:fillRect/>
                    </a:stretch>
                  </pic:blipFill>
                  <pic:spPr>
                    <a:xfrm>
                      <a:off x="0" y="0"/>
                      <a:ext cx="1576070" cy="3419475"/>
                    </a:xfrm>
                    <a:prstGeom prst="rect">
                      <a:avLst/>
                    </a:prstGeom>
                    <a:ln w="12700" cmpd="sng">
                      <a:solidFill>
                        <a:schemeClr val="accent6">
                          <a:lumMod val="20000"/>
                          <a:lumOff val="80000"/>
                        </a:schemeClr>
                      </a:solidFill>
                      <a:prstDash val="solid"/>
                    </a:ln>
                  </pic:spPr>
                </pic:pic>
              </a:graphicData>
            </a:graphic>
          </wp:inline>
        </w:drawing>
      </w:r>
      <w:r>
        <w:rPr>
          <w:rFonts w:hint="eastAsia"/>
          <w:lang w:val="en-US" w:eastAsia="zh-CN"/>
        </w:rPr>
        <w:t xml:space="preserve"> </w:t>
      </w:r>
      <w:r>
        <w:drawing>
          <wp:inline distT="0" distB="0" distL="114300" distR="114300">
            <wp:extent cx="1578610" cy="3420110"/>
            <wp:effectExtent l="12700" t="12700" r="21590" b="21590"/>
            <wp:docPr id="31" name="图片 3" descr="身份认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身份认证3"/>
                    <pic:cNvPicPr>
                      <a:picLocks noChangeAspect="1"/>
                    </pic:cNvPicPr>
                  </pic:nvPicPr>
                  <pic:blipFill>
                    <a:blip r:embed="rId16"/>
                    <a:stretch>
                      <a:fillRect/>
                    </a:stretch>
                  </pic:blipFill>
                  <pic:spPr>
                    <a:xfrm>
                      <a:off x="0" y="0"/>
                      <a:ext cx="1578610" cy="3420110"/>
                    </a:xfrm>
                    <a:prstGeom prst="rect">
                      <a:avLst/>
                    </a:prstGeom>
                    <a:ln w="12700" cmpd="sng">
                      <a:solidFill>
                        <a:schemeClr val="accent6">
                          <a:lumMod val="20000"/>
                          <a:lumOff val="80000"/>
                        </a:schemeClr>
                      </a:solidFill>
                      <a:prstDash val="solid"/>
                    </a:ln>
                  </pic:spPr>
                </pic:pic>
              </a:graphicData>
            </a:graphic>
          </wp:inline>
        </w:drawing>
      </w:r>
      <w:r>
        <w:rPr>
          <w:rFonts w:hint="eastAsia"/>
          <w:lang w:val="en-US" w:eastAsia="zh-CN"/>
        </w:rPr>
        <w:t xml:space="preserve"> </w:t>
      </w:r>
      <w:r>
        <w:drawing>
          <wp:inline distT="0" distB="0" distL="114300" distR="114300">
            <wp:extent cx="1576705" cy="3417570"/>
            <wp:effectExtent l="12700" t="12700" r="23495" b="24130"/>
            <wp:docPr id="35" name="图片 5" descr="已认证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descr="已认证 - 副本"/>
                    <pic:cNvPicPr>
                      <a:picLocks noChangeAspect="1"/>
                    </pic:cNvPicPr>
                  </pic:nvPicPr>
                  <pic:blipFill>
                    <a:blip r:embed="rId17"/>
                    <a:stretch>
                      <a:fillRect/>
                    </a:stretch>
                  </pic:blipFill>
                  <pic:spPr>
                    <a:xfrm>
                      <a:off x="0" y="0"/>
                      <a:ext cx="1576705" cy="3417570"/>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3"/>
        </w:numPr>
        <w:ind w:firstLineChars="0"/>
        <w:jc w:val="left"/>
        <w:rPr>
          <w:rFonts w:ascii="微软雅黑" w:hAnsi="微软雅黑" w:eastAsia="微软雅黑"/>
          <w:szCs w:val="21"/>
        </w:rPr>
      </w:pPr>
      <w:r>
        <w:rPr>
          <w:rFonts w:hint="eastAsia" w:ascii="微软雅黑" w:hAnsi="微软雅黑" w:eastAsia="微软雅黑"/>
          <w:szCs w:val="21"/>
        </w:rPr>
        <w:t>等待学校导入选课名单</w:t>
      </w:r>
    </w:p>
    <w:p>
      <w:pPr>
        <w:pStyle w:val="15"/>
        <w:ind w:left="360" w:firstLine="0" w:firstLineChars="0"/>
        <w:jc w:val="left"/>
        <w:rPr>
          <w:rFonts w:ascii="微软雅黑" w:hAnsi="微软雅黑" w:eastAsia="微软雅黑"/>
          <w:szCs w:val="21"/>
        </w:rPr>
      </w:pPr>
      <w: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2508250</wp:posOffset>
                </wp:positionV>
                <wp:extent cx="2487930" cy="1387475"/>
                <wp:effectExtent l="0" t="0" r="0" b="0"/>
                <wp:wrapNone/>
                <wp:docPr id="39" name="矩形 8"/>
                <wp:cNvGraphicFramePr/>
                <a:graphic xmlns:a="http://schemas.openxmlformats.org/drawingml/2006/main">
                  <a:graphicData uri="http://schemas.microsoft.com/office/word/2010/wordprocessingShape">
                    <wps:wsp>
                      <wps:cNvSpPr/>
                      <wps:spPr>
                        <a:xfrm>
                          <a:off x="0" y="0"/>
                          <a:ext cx="2487930" cy="1387475"/>
                        </a:xfrm>
                        <a:prstGeom prst="rect">
                          <a:avLst/>
                        </a:prstGeom>
                        <a:noFill/>
                        <a:ln>
                          <a:noFill/>
                        </a:ln>
                      </wps:spPr>
                      <wps:txbx>
                        <w:txbxContent>
                          <w:p>
                            <w:pPr>
                              <w:pStyle w:val="8"/>
                              <w:kinsoku/>
                              <w:ind w:left="0"/>
                              <w:jc w:val="center"/>
                              <w:rPr>
                                <w:sz w:val="28"/>
                                <w:szCs w:val="28"/>
                              </w:rPr>
                            </w:pPr>
                            <w:r>
                              <w:rPr>
                                <w:rFonts w:ascii="微软雅黑" w:eastAsia="微软雅黑" w:hAnsiTheme="minorBidi"/>
                                <w:b/>
                                <w:color w:val="FFFF00"/>
                                <w:kern w:val="24"/>
                                <w:sz w:val="28"/>
                                <w:szCs w:val="28"/>
                              </w:rPr>
                              <w:t>名单导入后</w:t>
                            </w:r>
                          </w:p>
                          <w:p>
                            <w:pPr>
                              <w:pStyle w:val="8"/>
                              <w:kinsoku/>
                              <w:ind w:left="0"/>
                              <w:jc w:val="center"/>
                              <w:rPr>
                                <w:sz w:val="28"/>
                                <w:szCs w:val="28"/>
                              </w:rPr>
                            </w:pPr>
                            <w:r>
                              <w:rPr>
                                <w:rFonts w:ascii="微软雅黑" w:eastAsia="微软雅黑" w:hAnsiTheme="minorBidi"/>
                                <w:b/>
                                <w:color w:val="FF0000"/>
                                <w:kern w:val="24"/>
                                <w:sz w:val="28"/>
                                <w:szCs w:val="28"/>
                              </w:rPr>
                              <w:t>退出账号重新登录</w:t>
                            </w:r>
                          </w:p>
                        </w:txbxContent>
                      </wps:txbx>
                      <wps:bodyPr wrap="square" rtlCol="0" anchor="t">
                        <a:noAutofit/>
                        <a:scene3d>
                          <a:camera prst="orthographicFront"/>
                          <a:lightRig rig="soft" dir="t">
                            <a:rot lat="0" lon="0" rev="15600000"/>
                          </a:lightRig>
                        </a:scene3d>
                        <a:sp3d extrusionH="57150" prstMaterial="softEdge">
                          <a:bevelT w="25400" h="38100"/>
                        </a:sp3d>
                      </wps:bodyPr>
                    </wps:wsp>
                  </a:graphicData>
                </a:graphic>
              </wp:anchor>
            </w:drawing>
          </mc:Choice>
          <mc:Fallback>
            <w:pict>
              <v:rect id="矩形 8" o:spid="_x0000_s1026" o:spt="1" style="position:absolute;left:0pt;margin-left:-1pt;margin-top:197.5pt;height:109.25pt;width:195.9pt;z-index:251659264;mso-width-relative:page;mso-height-relative:page;" filled="f" stroked="f" coordsize="21600,21600" o:gfxdata="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UFqRH&#10;2wAAAAoBAAAPAAAAAAAAAAEAIAAAACIAAABkcnMvZG93bnJldi54bWxQSwECFAAUAAAACACHTuJA&#10;RuJ0pR4CAAAQBAAADgAAAAAAAAABACAAAAAqAQAAZHJzL2Uyb0RvYy54bWxQSwUGAAAAAAYABgBZ&#10;AQAAugUAAAAA&#10;">
                <v:fill on="f" focussize="0,0"/>
                <v:stroke on="f"/>
                <v:imagedata o:title=""/>
                <o:lock v:ext="edit" aspectratio="f"/>
                <v:textbox>
                  <w:txbxContent>
                    <w:p>
                      <w:pPr>
                        <w:pStyle w:val="8"/>
                        <w:kinsoku/>
                        <w:ind w:left="0"/>
                        <w:jc w:val="center"/>
                        <w:rPr>
                          <w:sz w:val="28"/>
                          <w:szCs w:val="28"/>
                        </w:rPr>
                      </w:pPr>
                      <w:r>
                        <w:rPr>
                          <w:rFonts w:ascii="微软雅黑" w:eastAsia="微软雅黑" w:hAnsiTheme="minorBidi"/>
                          <w:b/>
                          <w:color w:val="FFFF00"/>
                          <w:kern w:val="24"/>
                          <w:sz w:val="28"/>
                          <w:szCs w:val="28"/>
                        </w:rPr>
                        <w:t>名单导入后</w:t>
                      </w:r>
                    </w:p>
                    <w:p>
                      <w:pPr>
                        <w:pStyle w:val="8"/>
                        <w:kinsoku/>
                        <w:ind w:left="0"/>
                        <w:jc w:val="center"/>
                        <w:rPr>
                          <w:sz w:val="28"/>
                          <w:szCs w:val="28"/>
                        </w:rPr>
                      </w:pPr>
                      <w:r>
                        <w:rPr>
                          <w:rFonts w:ascii="微软雅黑" w:eastAsia="微软雅黑" w:hAnsiTheme="minorBidi"/>
                          <w:b/>
                          <w:color w:val="FF0000"/>
                          <w:kern w:val="24"/>
                          <w:sz w:val="28"/>
                          <w:szCs w:val="28"/>
                        </w:rPr>
                        <w:t>退出账号重新登录</w:t>
                      </w:r>
                    </w:p>
                  </w:txbxContent>
                </v:textbox>
              </v:rect>
            </w:pict>
          </mc:Fallback>
        </mc:AlternateContent>
      </w:r>
      <w:r>
        <w:drawing>
          <wp:inline distT="0" distB="0" distL="114300" distR="114300">
            <wp:extent cx="1910080" cy="4137025"/>
            <wp:effectExtent l="12700" t="12700" r="20320" b="15875"/>
            <wp:docPr id="37" name="图片 7" descr="学习首页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7" descr="学习首页 - 副本"/>
                    <pic:cNvPicPr>
                      <a:picLocks noChangeAspect="1"/>
                    </pic:cNvPicPr>
                  </pic:nvPicPr>
                  <pic:blipFill>
                    <a:blip r:embed="rId18"/>
                    <a:stretch>
                      <a:fillRect/>
                    </a:stretch>
                  </pic:blipFill>
                  <pic:spPr>
                    <a:xfrm>
                      <a:off x="0" y="0"/>
                      <a:ext cx="1910080" cy="4137025"/>
                    </a:xfrm>
                    <a:prstGeom prst="rect">
                      <a:avLst/>
                    </a:prstGeom>
                    <a:ln w="12700" cmpd="sng">
                      <a:solidFill>
                        <a:schemeClr val="accent6">
                          <a:lumMod val="20000"/>
                          <a:lumOff val="80000"/>
                        </a:schemeClr>
                      </a:solidFill>
                      <a:prstDash val="solid"/>
                    </a:ln>
                  </pic:spPr>
                </pic:pic>
              </a:graphicData>
            </a:graphic>
          </wp:inline>
        </w:drawing>
      </w:r>
    </w:p>
    <w:p>
      <w:pPr>
        <w:ind w:left="420"/>
        <w:jc w:val="left"/>
        <w:rPr>
          <w:rFonts w:ascii="微软雅黑" w:hAnsi="微软雅黑" w:eastAsia="微软雅黑"/>
          <w:szCs w:val="21"/>
        </w:rPr>
      </w:pPr>
      <w:r>
        <w:rPr>
          <w:rFonts w:hint="eastAsia" w:ascii="微软雅黑" w:hAnsi="微软雅黑" w:eastAsia="微软雅黑"/>
          <w:szCs w:val="21"/>
        </w:rPr>
        <w:t>请打开手机设置中APP的推送（通知）功能</w:t>
      </w:r>
      <w:r>
        <w:rPr>
          <w:rFonts w:ascii="微软雅黑" w:hAnsi="微软雅黑" w:eastAsia="微软雅黑"/>
          <w:szCs w:val="21"/>
        </w:rPr>
        <w:t>，在学校将名单导入后，APP将会</w:t>
      </w:r>
      <w:r>
        <w:rPr>
          <w:rFonts w:hint="eastAsia" w:ascii="微软雅黑" w:hAnsi="微软雅黑" w:eastAsia="微软雅黑"/>
          <w:szCs w:val="21"/>
        </w:rPr>
        <w:t>第一时间</w:t>
      </w:r>
      <w:r>
        <w:rPr>
          <w:rFonts w:ascii="微软雅黑" w:hAnsi="微软雅黑" w:eastAsia="微软雅黑"/>
          <w:szCs w:val="21"/>
        </w:rPr>
        <w:t>推送消息，提醒学生及时确认课程。</w:t>
      </w:r>
    </w:p>
    <w:p>
      <w:pPr>
        <w:pStyle w:val="3"/>
        <w:rPr>
          <w:rFonts w:ascii="微软雅黑" w:hAnsi="微软雅黑" w:eastAsia="微软雅黑"/>
          <w:sz w:val="24"/>
          <w:szCs w:val="24"/>
        </w:rPr>
      </w:pPr>
      <w:bookmarkStart w:id="4" w:name="_Toc491771290"/>
      <w:r>
        <w:rPr>
          <w:rFonts w:hint="eastAsia" w:ascii="微软雅黑" w:hAnsi="微软雅黑" w:eastAsia="微软雅黑"/>
          <w:sz w:val="24"/>
          <w:szCs w:val="24"/>
        </w:rPr>
        <w:t>3</w:t>
      </w:r>
      <w:r>
        <w:rPr>
          <w:rFonts w:hint="eastAsia" w:ascii="微软雅黑" w:hAnsi="微软雅黑" w:eastAsia="微软雅黑"/>
          <w:sz w:val="24"/>
          <w:szCs w:val="24"/>
          <w:lang w:val="en-US" w:eastAsia="zh-CN"/>
        </w:rPr>
        <w:t xml:space="preserve"> </w:t>
      </w:r>
      <w:r>
        <w:rPr>
          <w:rFonts w:hint="eastAsia" w:ascii="微软雅黑" w:hAnsi="微软雅黑" w:eastAsia="微软雅黑"/>
          <w:sz w:val="24"/>
          <w:szCs w:val="24"/>
        </w:rPr>
        <w:t>老生</w:t>
      </w:r>
      <w:r>
        <w:rPr>
          <w:rFonts w:hint="eastAsia" w:ascii="微软雅黑" w:hAnsi="微软雅黑" w:eastAsia="微软雅黑"/>
          <w:b w:val="0"/>
          <w:sz w:val="24"/>
          <w:szCs w:val="24"/>
        </w:rPr>
        <w:t>登录</w:t>
      </w:r>
      <w:bookmarkEnd w:id="4"/>
    </w:p>
    <w:p>
      <w:pPr>
        <w:jc w:val="left"/>
        <w:rPr>
          <w:rFonts w:ascii="微软雅黑" w:hAnsi="微软雅黑" w:eastAsia="微软雅黑"/>
          <w:szCs w:val="21"/>
        </w:rPr>
      </w:pPr>
      <w:r>
        <w:rPr>
          <w:rFonts w:hint="eastAsia" w:ascii="微软雅黑" w:hAnsi="微软雅黑" w:eastAsia="微软雅黑"/>
          <w:b/>
          <w:szCs w:val="21"/>
        </w:rPr>
        <w:t>3.1</w:t>
      </w:r>
      <w:r>
        <w:rPr>
          <w:rFonts w:hint="eastAsia" w:ascii="微软雅黑" w:hAnsi="微软雅黑" w:eastAsia="微软雅黑"/>
          <w:szCs w:val="21"/>
        </w:rPr>
        <w:t xml:space="preserve"> 登录</w:t>
      </w:r>
    </w:p>
    <w:p>
      <w:pPr>
        <w:ind w:left="420"/>
        <w:jc w:val="left"/>
        <w:rPr>
          <w:rFonts w:ascii="微软雅黑" w:hAnsi="微软雅黑" w:eastAsia="微软雅黑"/>
          <w:szCs w:val="21"/>
        </w:rPr>
      </w:pPr>
      <w:r>
        <w:rPr>
          <w:rFonts w:hint="eastAsia" w:ascii="微软雅黑" w:hAnsi="微软雅黑" w:eastAsia="微软雅黑"/>
          <w:szCs w:val="21"/>
        </w:rPr>
        <w:t>打开知到APP，在【</w:t>
      </w:r>
      <w:r>
        <w:rPr>
          <w:rFonts w:hint="eastAsia" w:ascii="微软雅黑" w:hAnsi="微软雅黑" w:eastAsia="微软雅黑"/>
          <w:b/>
          <w:szCs w:val="21"/>
        </w:rPr>
        <w:t>我的</w:t>
      </w:r>
      <w:r>
        <w:rPr>
          <w:rFonts w:hint="eastAsia" w:ascii="微软雅黑" w:hAnsi="微软雅黑" w:eastAsia="微软雅黑"/>
          <w:szCs w:val="21"/>
        </w:rPr>
        <w:t>】模块</w:t>
      </w:r>
      <w:r>
        <w:rPr>
          <w:rFonts w:hint="eastAsia" w:ascii="微软雅黑" w:hAnsi="微软雅黑" w:eastAsia="微软雅黑"/>
          <w:szCs w:val="21"/>
          <w:lang w:val="en-US" w:eastAsia="zh-CN"/>
        </w:rPr>
        <w:t>点击【立即登录】，</w:t>
      </w:r>
      <w:r>
        <w:rPr>
          <w:rFonts w:hint="eastAsia" w:ascii="微软雅黑" w:hAnsi="微软雅黑" w:eastAsia="微软雅黑"/>
          <w:szCs w:val="21"/>
        </w:rPr>
        <w:t>选择</w:t>
      </w:r>
      <w:r>
        <w:rPr>
          <w:rFonts w:hint="eastAsia" w:ascii="微软雅黑" w:hAnsi="微软雅黑" w:eastAsia="微软雅黑"/>
          <w:b/>
          <w:szCs w:val="21"/>
        </w:rPr>
        <w:t>手机号</w:t>
      </w:r>
      <w:r>
        <w:rPr>
          <w:rFonts w:hint="eastAsia" w:ascii="微软雅黑" w:hAnsi="微软雅黑" w:eastAsia="微软雅黑"/>
          <w:szCs w:val="21"/>
        </w:rPr>
        <w:t>或</w:t>
      </w:r>
      <w:r>
        <w:rPr>
          <w:rFonts w:hint="eastAsia" w:ascii="微软雅黑" w:hAnsi="微软雅黑" w:eastAsia="微软雅黑"/>
          <w:b/>
          <w:szCs w:val="21"/>
        </w:rPr>
        <w:t>学号</w:t>
      </w:r>
      <w:r>
        <w:rPr>
          <w:rFonts w:hint="eastAsia" w:ascii="微软雅黑" w:hAnsi="微软雅黑" w:eastAsia="微软雅黑"/>
          <w:szCs w:val="21"/>
        </w:rPr>
        <w:t>完成登录</w:t>
      </w:r>
      <w:r>
        <w:rPr>
          <w:rFonts w:ascii="微软雅黑" w:hAnsi="微软雅黑" w:eastAsia="微软雅黑"/>
          <w:szCs w:val="21"/>
        </w:rPr>
        <w:t>。</w:t>
      </w:r>
    </w:p>
    <w:p>
      <w:pPr>
        <w:jc w:val="left"/>
        <w:rPr>
          <w:rFonts w:ascii="微软雅黑" w:hAnsi="微软雅黑" w:eastAsia="微软雅黑"/>
          <w:szCs w:val="21"/>
        </w:rPr>
      </w:pPr>
      <w:r>
        <w:rPr>
          <w:rFonts w:hint="eastAsia" w:ascii="微软雅黑" w:hAnsi="微软雅黑" w:eastAsia="微软雅黑"/>
          <w:b/>
          <w:szCs w:val="21"/>
        </w:rPr>
        <w:t>3.2</w:t>
      </w:r>
      <w:r>
        <w:rPr>
          <w:rFonts w:hint="eastAsia" w:ascii="微软雅黑" w:hAnsi="微软雅黑" w:eastAsia="微软雅黑"/>
          <w:szCs w:val="21"/>
        </w:rPr>
        <w:t xml:space="preserve"> 确认课程</w:t>
      </w:r>
    </w:p>
    <w:p>
      <w:pPr>
        <w:ind w:left="420"/>
        <w:jc w:val="left"/>
        <w:rPr>
          <w:rFonts w:ascii="微软雅黑" w:hAnsi="微软雅黑" w:eastAsia="微软雅黑"/>
          <w:szCs w:val="21"/>
        </w:rPr>
      </w:pPr>
      <w:r>
        <w:rPr>
          <w:rFonts w:hint="eastAsia" w:ascii="微软雅黑" w:hAnsi="微软雅黑" w:eastAsia="微软雅黑"/>
          <w:szCs w:val="21"/>
        </w:rPr>
        <w:t>若学校已经导入选课名单，则会显示所导入课程的选课列表，学生点击</w:t>
      </w:r>
      <w:r>
        <w:rPr>
          <w:rFonts w:hint="eastAsia" w:ascii="微软雅黑" w:hAnsi="微软雅黑" w:eastAsia="微软雅黑"/>
          <w:color w:val="00B050"/>
          <w:szCs w:val="21"/>
        </w:rPr>
        <w:t>【</w:t>
      </w:r>
      <w:r>
        <w:rPr>
          <w:rFonts w:hint="eastAsia" w:ascii="微软雅黑" w:hAnsi="微软雅黑" w:eastAsia="微软雅黑"/>
          <w:b/>
          <w:color w:val="00B050"/>
          <w:szCs w:val="21"/>
        </w:rPr>
        <w:t>确认</w:t>
      </w:r>
      <w:r>
        <w:rPr>
          <w:rFonts w:hint="eastAsia" w:ascii="微软雅黑" w:hAnsi="微软雅黑" w:eastAsia="微软雅黑"/>
          <w:color w:val="00B050"/>
          <w:szCs w:val="21"/>
        </w:rPr>
        <w:t>】</w:t>
      </w:r>
      <w:r>
        <w:rPr>
          <w:rFonts w:hint="eastAsia" w:ascii="微软雅黑" w:hAnsi="微软雅黑" w:eastAsia="微软雅黑"/>
          <w:szCs w:val="21"/>
        </w:rPr>
        <w:t>即完成了登录流程。（同1.5）</w:t>
      </w:r>
    </w:p>
    <w:p>
      <w:pPr>
        <w:ind w:left="420"/>
        <w:jc w:val="left"/>
        <w:rPr>
          <w:rFonts w:ascii="微软雅黑" w:hAnsi="微软雅黑" w:eastAsia="微软雅黑"/>
          <w:szCs w:val="21"/>
        </w:rPr>
      </w:pPr>
      <w:r>
        <w:rPr>
          <w:rFonts w:hint="eastAsia" w:ascii="微软雅黑" w:hAnsi="微软雅黑" w:eastAsia="微软雅黑"/>
          <w:szCs w:val="21"/>
        </w:rPr>
        <w:t>若学校还未导入，请耐心等待。（同2.6）</w:t>
      </w:r>
    </w:p>
    <w:p>
      <w:pPr>
        <w:pStyle w:val="3"/>
        <w:rPr>
          <w:rFonts w:ascii="微软雅黑" w:hAnsi="微软雅黑" w:eastAsia="微软雅黑"/>
          <w:sz w:val="24"/>
          <w:szCs w:val="24"/>
        </w:rPr>
      </w:pPr>
      <w:bookmarkStart w:id="5" w:name="_Toc491771291"/>
      <w:r>
        <w:rPr>
          <w:rFonts w:hint="eastAsia" w:ascii="微软雅黑" w:hAnsi="微软雅黑" w:eastAsia="微软雅黑"/>
          <w:sz w:val="24"/>
          <w:szCs w:val="24"/>
        </w:rPr>
        <w:t>4.</w:t>
      </w:r>
      <w:r>
        <w:rPr>
          <w:rFonts w:ascii="微软雅黑" w:hAnsi="微软雅黑" w:eastAsia="微软雅黑"/>
          <w:sz w:val="24"/>
          <w:szCs w:val="24"/>
        </w:rPr>
        <w:t xml:space="preserve"> </w:t>
      </w:r>
      <w:r>
        <w:rPr>
          <w:rFonts w:hint="eastAsia" w:ascii="微软雅黑" w:hAnsi="微软雅黑" w:eastAsia="微软雅黑"/>
          <w:sz w:val="24"/>
          <w:szCs w:val="24"/>
        </w:rPr>
        <w:t>登录常见问题</w:t>
      </w:r>
      <w:bookmarkEnd w:id="5"/>
    </w:p>
    <w:p>
      <w:pPr>
        <w:jc w:val="left"/>
        <w:rPr>
          <w:rFonts w:ascii="微软雅黑" w:hAnsi="微软雅黑" w:eastAsia="微软雅黑"/>
          <w:szCs w:val="21"/>
        </w:rPr>
      </w:pPr>
      <w:r>
        <w:rPr>
          <w:rFonts w:hint="eastAsia" w:ascii="微软雅黑" w:hAnsi="微软雅黑" w:eastAsia="微软雅黑"/>
          <w:b/>
          <w:szCs w:val="21"/>
        </w:rPr>
        <w:t>4.1</w:t>
      </w:r>
      <w:r>
        <w:rPr>
          <w:rFonts w:hint="eastAsia" w:ascii="微软雅黑" w:hAnsi="微软雅黑" w:eastAsia="微软雅黑"/>
          <w:szCs w:val="21"/>
        </w:rPr>
        <w:t xml:space="preserve"> 忘记密码</w:t>
      </w:r>
    </w:p>
    <w:p>
      <w:pPr>
        <w:jc w:val="left"/>
        <w:rPr>
          <w:rFonts w:ascii="微软雅黑" w:hAnsi="微软雅黑" w:eastAsia="微软雅黑"/>
          <w:szCs w:val="21"/>
        </w:rPr>
      </w:pPr>
      <w:r>
        <w:rPr>
          <w:rFonts w:hint="eastAsia" w:ascii="微软雅黑" w:hAnsi="微软雅黑" w:eastAsia="微软雅黑"/>
          <w:color w:val="FF0000"/>
          <w:szCs w:val="21"/>
        </w:rPr>
        <w:t>未</w:t>
      </w:r>
      <w:r>
        <w:rPr>
          <w:rFonts w:hint="eastAsia" w:ascii="微软雅黑" w:hAnsi="微软雅黑" w:eastAsia="微软雅黑"/>
          <w:szCs w:val="21"/>
        </w:rPr>
        <w:t>登录状态下，在</w:t>
      </w:r>
      <w:r>
        <w:rPr>
          <w:rFonts w:hint="eastAsia" w:ascii="微软雅黑" w:hAnsi="微软雅黑" w:eastAsia="微软雅黑"/>
          <w:b/>
          <w:bCs/>
          <w:szCs w:val="21"/>
        </w:rPr>
        <w:t>【我的】</w:t>
      </w:r>
      <w:r>
        <w:rPr>
          <w:rFonts w:hint="eastAsia" w:ascii="微软雅黑" w:hAnsi="微软雅黑" w:eastAsia="微软雅黑"/>
          <w:szCs w:val="21"/>
        </w:rPr>
        <w:t>模块</w:t>
      </w:r>
      <w:r>
        <w:rPr>
          <w:rFonts w:hint="eastAsia" w:ascii="微软雅黑" w:hAnsi="微软雅黑" w:eastAsia="微软雅黑"/>
          <w:szCs w:val="21"/>
          <w:lang w:val="en-US" w:eastAsia="zh-CN"/>
        </w:rPr>
        <w:t>点击</w:t>
      </w:r>
      <w:r>
        <w:rPr>
          <w:rFonts w:hint="eastAsia" w:ascii="微软雅黑" w:hAnsi="微软雅黑" w:eastAsia="微软雅黑"/>
          <w:szCs w:val="21"/>
        </w:rPr>
        <w:t>【</w:t>
      </w:r>
      <w:r>
        <w:rPr>
          <w:rFonts w:hint="eastAsia" w:ascii="微软雅黑" w:hAnsi="微软雅黑" w:eastAsia="微软雅黑"/>
          <w:szCs w:val="21"/>
          <w:lang w:val="en-US" w:eastAsia="zh-CN"/>
        </w:rPr>
        <w:t>立即</w:t>
      </w:r>
      <w:r>
        <w:rPr>
          <w:rFonts w:hint="eastAsia" w:ascii="微软雅黑" w:hAnsi="微软雅黑" w:eastAsia="微软雅黑"/>
          <w:szCs w:val="21"/>
        </w:rPr>
        <w:t>登录】</w:t>
      </w:r>
      <w:r>
        <w:rPr>
          <w:rFonts w:hint="eastAsia" w:ascii="微软雅黑" w:hAnsi="微软雅黑" w:eastAsia="微软雅黑"/>
          <w:szCs w:val="21"/>
          <w:lang w:eastAsia="zh-CN"/>
        </w:rPr>
        <w:t>，</w:t>
      </w:r>
      <w:r>
        <w:rPr>
          <w:rFonts w:hint="eastAsia" w:ascii="微软雅黑" w:hAnsi="微软雅黑" w:eastAsia="微软雅黑"/>
          <w:szCs w:val="21"/>
          <w:lang w:val="en-US" w:eastAsia="zh-CN"/>
        </w:rPr>
        <w:t>在【登录】</w:t>
      </w:r>
      <w:r>
        <w:rPr>
          <w:rFonts w:hint="eastAsia" w:ascii="微软雅黑" w:hAnsi="微软雅黑" w:eastAsia="微软雅黑"/>
          <w:szCs w:val="21"/>
        </w:rPr>
        <w:t>按钮下方有【</w:t>
      </w:r>
      <w:r>
        <w:rPr>
          <w:rFonts w:hint="eastAsia" w:ascii="微软雅黑" w:hAnsi="微软雅黑" w:eastAsia="微软雅黑"/>
          <w:b/>
          <w:szCs w:val="21"/>
        </w:rPr>
        <w:t>忘记密码</w:t>
      </w:r>
      <w:r>
        <w:rPr>
          <w:rFonts w:hint="eastAsia" w:ascii="微软雅黑" w:hAnsi="微软雅黑" w:eastAsia="微软雅黑"/>
          <w:szCs w:val="21"/>
        </w:rPr>
        <w:t>】，可通过绑定的手机号进行</w:t>
      </w:r>
      <w:r>
        <w:rPr>
          <w:rFonts w:hint="eastAsia" w:ascii="微软雅黑" w:hAnsi="微软雅黑" w:eastAsia="微软雅黑"/>
          <w:szCs w:val="21"/>
          <w:lang w:val="en-US" w:eastAsia="zh-CN"/>
        </w:rPr>
        <w:t>重置密码</w:t>
      </w:r>
      <w:r>
        <w:rPr>
          <w:rFonts w:hint="eastAsia" w:ascii="微软雅黑" w:hAnsi="微软雅黑" w:eastAsia="微软雅黑"/>
          <w:szCs w:val="21"/>
        </w:rPr>
        <w:t>。</w:t>
      </w:r>
    </w:p>
    <w:p>
      <w:pPr>
        <w:jc w:val="left"/>
        <w:rPr>
          <w:rFonts w:ascii="微软雅黑" w:hAnsi="微软雅黑" w:eastAsia="微软雅黑"/>
          <w:szCs w:val="21"/>
        </w:rPr>
      </w:pPr>
      <w:r>
        <w:rPr>
          <w:rFonts w:hint="eastAsia" w:ascii="微软雅黑" w:hAnsi="微软雅黑" w:eastAsia="微软雅黑"/>
          <w:color w:val="FF0000"/>
          <w:szCs w:val="21"/>
        </w:rPr>
        <w:t>已</w:t>
      </w:r>
      <w:r>
        <w:rPr>
          <w:rFonts w:hint="eastAsia" w:ascii="微软雅黑" w:hAnsi="微软雅黑" w:eastAsia="微软雅黑"/>
          <w:szCs w:val="21"/>
        </w:rPr>
        <w:t>登录状态下，在</w:t>
      </w:r>
      <w:r>
        <w:rPr>
          <w:rFonts w:hint="eastAsia" w:ascii="微软雅黑" w:hAnsi="微软雅黑" w:eastAsia="微软雅黑"/>
          <w:b/>
          <w:bCs/>
          <w:szCs w:val="21"/>
        </w:rPr>
        <w:t>【我的】</w:t>
      </w:r>
      <w:r>
        <w:rPr>
          <w:rFonts w:hint="eastAsia" w:ascii="微软雅黑" w:hAnsi="微软雅黑" w:eastAsia="微软雅黑"/>
          <w:szCs w:val="21"/>
        </w:rPr>
        <w:t>模块</w:t>
      </w:r>
      <w:r>
        <w:rPr>
          <w:rFonts w:hint="eastAsia" w:ascii="微软雅黑" w:hAnsi="微软雅黑" w:eastAsia="微软雅黑"/>
          <w:szCs w:val="21"/>
          <w:lang w:val="en-US" w:eastAsia="zh-CN"/>
        </w:rPr>
        <w:t>点击</w:t>
      </w:r>
      <w:r>
        <w:rPr>
          <w:rFonts w:hint="eastAsia" w:ascii="微软雅黑" w:hAnsi="微软雅黑" w:eastAsia="微软雅黑"/>
          <w:b/>
          <w:bCs/>
          <w:color w:val="FF0000"/>
          <w:szCs w:val="21"/>
          <w:lang w:val="en-US" w:eastAsia="zh-CN"/>
        </w:rPr>
        <w:t>头像</w:t>
      </w:r>
      <w:r>
        <w:rPr>
          <w:rFonts w:hint="eastAsia" w:ascii="微软雅黑" w:hAnsi="微软雅黑" w:eastAsia="微软雅黑"/>
          <w:szCs w:val="21"/>
          <w:lang w:val="en-US" w:eastAsia="zh-CN"/>
        </w:rPr>
        <w:t>进入个人资料</w:t>
      </w:r>
      <w:r>
        <w:rPr>
          <w:rFonts w:hint="eastAsia" w:ascii="微软雅黑" w:hAnsi="微软雅黑" w:eastAsia="微软雅黑"/>
          <w:szCs w:val="21"/>
        </w:rPr>
        <w:t>—【修改密码】—【</w:t>
      </w:r>
      <w:r>
        <w:rPr>
          <w:rFonts w:hint="eastAsia" w:ascii="微软雅黑" w:hAnsi="微软雅黑" w:eastAsia="微软雅黑"/>
          <w:b/>
          <w:szCs w:val="21"/>
          <w:lang w:val="en-US" w:eastAsia="zh-CN"/>
        </w:rPr>
        <w:t>忘记旧密码或未设置过密码</w:t>
      </w:r>
      <w:r>
        <w:rPr>
          <w:rFonts w:hint="eastAsia" w:ascii="微软雅黑" w:hAnsi="微软雅黑" w:eastAsia="微软雅黑"/>
          <w:szCs w:val="21"/>
        </w:rPr>
        <w:t>】</w:t>
      </w:r>
      <w:r>
        <w:rPr>
          <w:rFonts w:hint="eastAsia" w:ascii="微软雅黑" w:hAnsi="微软雅黑" w:eastAsia="微软雅黑"/>
          <w:szCs w:val="21"/>
          <w:lang w:val="en-US" w:eastAsia="zh-CN"/>
        </w:rPr>
        <w:t>,可通过绑定的手机号进行密码修改</w:t>
      </w:r>
      <w:r>
        <w:rPr>
          <w:rFonts w:hint="eastAsia" w:ascii="微软雅黑" w:hAnsi="微软雅黑" w:eastAsia="微软雅黑"/>
          <w:szCs w:val="21"/>
        </w:rPr>
        <w:t xml:space="preserve"> 。</w:t>
      </w:r>
    </w:p>
    <w:p>
      <w:pPr>
        <w:jc w:val="left"/>
        <w:rPr>
          <w:rFonts w:ascii="微软雅黑" w:hAnsi="微软雅黑" w:eastAsia="微软雅黑"/>
          <w:szCs w:val="21"/>
        </w:rPr>
      </w:pPr>
      <w:r>
        <w:drawing>
          <wp:inline distT="0" distB="0" distL="114300" distR="114300">
            <wp:extent cx="1702435" cy="2455545"/>
            <wp:effectExtent l="12700" t="12700" r="24765" b="20955"/>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19"/>
                    <a:stretch>
                      <a:fillRect/>
                    </a:stretch>
                  </pic:blipFill>
                  <pic:spPr>
                    <a:xfrm>
                      <a:off x="0" y="0"/>
                      <a:ext cx="1702435" cy="2455545"/>
                    </a:xfrm>
                    <a:prstGeom prst="rect">
                      <a:avLst/>
                    </a:prstGeom>
                    <a:noFill/>
                    <a:ln w="12700" cmpd="sng">
                      <a:solidFill>
                        <a:schemeClr val="accent6">
                          <a:lumMod val="20000"/>
                          <a:lumOff val="80000"/>
                        </a:schemeClr>
                      </a:solidFill>
                      <a:prstDash val="solid"/>
                    </a:ln>
                  </pic:spPr>
                </pic:pic>
              </a:graphicData>
            </a:graphic>
          </wp:inline>
        </w:drawing>
      </w:r>
    </w:p>
    <w:p>
      <w:pPr>
        <w:rPr>
          <w:rFonts w:ascii="微软雅黑" w:hAnsi="微软雅黑" w:eastAsia="微软雅黑"/>
          <w:szCs w:val="21"/>
        </w:rPr>
      </w:pPr>
      <w:r>
        <w:rPr>
          <w:rFonts w:hint="eastAsia" w:ascii="微软雅黑" w:hAnsi="微软雅黑" w:eastAsia="微软雅黑"/>
          <w:b/>
          <w:szCs w:val="21"/>
        </w:rPr>
        <w:t>4.2</w:t>
      </w:r>
      <w:r>
        <w:rPr>
          <w:rFonts w:hint="eastAsia" w:ascii="微软雅黑" w:hAnsi="微软雅黑" w:eastAsia="微软雅黑"/>
          <w:szCs w:val="21"/>
        </w:rPr>
        <w:t xml:space="preserve"> 修改密码</w:t>
      </w:r>
    </w:p>
    <w:p>
      <w:pPr>
        <w:rPr>
          <w:rFonts w:ascii="微软雅黑" w:hAnsi="微软雅黑" w:eastAsia="微软雅黑"/>
          <w:szCs w:val="21"/>
        </w:rPr>
      </w:pPr>
      <w:r>
        <w:rPr>
          <w:rFonts w:hint="eastAsia" w:ascii="微软雅黑" w:hAnsi="微软雅黑" w:eastAsia="微软雅黑"/>
          <w:color w:val="FF0000"/>
          <w:szCs w:val="21"/>
        </w:rPr>
        <w:t>已</w:t>
      </w:r>
      <w:r>
        <w:rPr>
          <w:rFonts w:hint="eastAsia" w:ascii="微软雅黑" w:hAnsi="微软雅黑" w:eastAsia="微软雅黑"/>
          <w:szCs w:val="21"/>
        </w:rPr>
        <w:t>登录状态下，在</w:t>
      </w:r>
      <w:r>
        <w:rPr>
          <w:rFonts w:hint="eastAsia" w:ascii="微软雅黑" w:hAnsi="微软雅黑" w:eastAsia="微软雅黑"/>
          <w:b/>
          <w:bCs/>
          <w:szCs w:val="21"/>
        </w:rPr>
        <w:t>【我的】</w:t>
      </w:r>
      <w:r>
        <w:rPr>
          <w:rFonts w:hint="eastAsia" w:ascii="微软雅黑" w:hAnsi="微软雅黑" w:eastAsia="微软雅黑"/>
          <w:szCs w:val="21"/>
        </w:rPr>
        <w:t>模块</w:t>
      </w:r>
      <w:r>
        <w:rPr>
          <w:rFonts w:hint="eastAsia" w:ascii="微软雅黑" w:hAnsi="微软雅黑" w:eastAsia="微软雅黑"/>
          <w:szCs w:val="21"/>
          <w:lang w:val="en-US" w:eastAsia="zh-CN"/>
        </w:rPr>
        <w:t>点击</w:t>
      </w:r>
      <w:r>
        <w:rPr>
          <w:rFonts w:hint="eastAsia" w:ascii="微软雅黑" w:hAnsi="微软雅黑" w:eastAsia="微软雅黑"/>
          <w:b/>
          <w:bCs/>
          <w:color w:val="FF0000"/>
          <w:szCs w:val="21"/>
          <w:lang w:val="en-US" w:eastAsia="zh-CN"/>
        </w:rPr>
        <w:t>头像</w:t>
      </w:r>
      <w:r>
        <w:rPr>
          <w:rFonts w:hint="eastAsia" w:ascii="微软雅黑" w:hAnsi="微软雅黑" w:eastAsia="微软雅黑"/>
          <w:szCs w:val="21"/>
          <w:lang w:val="en-US" w:eastAsia="zh-CN"/>
        </w:rPr>
        <w:t>进入个人资料</w:t>
      </w:r>
      <w:r>
        <w:rPr>
          <w:rFonts w:hint="eastAsia" w:ascii="微软雅黑" w:hAnsi="微软雅黑" w:eastAsia="微软雅黑"/>
          <w:szCs w:val="21"/>
        </w:rPr>
        <w:t>—【修改密码】，输入旧密码和新密码后就可以完成修改。</w:t>
      </w:r>
    </w:p>
    <w:p>
      <w:pPr>
        <w:rPr>
          <w:rFonts w:ascii="微软雅黑" w:hAnsi="微软雅黑" w:eastAsia="微软雅黑"/>
          <w:szCs w:val="21"/>
        </w:rPr>
      </w:pPr>
      <w:r>
        <w:drawing>
          <wp:inline distT="0" distB="0" distL="114300" distR="114300">
            <wp:extent cx="1651635" cy="2359025"/>
            <wp:effectExtent l="12700" t="12700" r="24765" b="15875"/>
            <wp:docPr id="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
                    <pic:cNvPicPr>
                      <a:picLocks noChangeAspect="1"/>
                    </pic:cNvPicPr>
                  </pic:nvPicPr>
                  <pic:blipFill>
                    <a:blip r:embed="rId20"/>
                    <a:stretch>
                      <a:fillRect/>
                    </a:stretch>
                  </pic:blipFill>
                  <pic:spPr>
                    <a:xfrm>
                      <a:off x="0" y="0"/>
                      <a:ext cx="1651635" cy="2359025"/>
                    </a:xfrm>
                    <a:prstGeom prst="rect">
                      <a:avLst/>
                    </a:prstGeom>
                    <a:noFill/>
                    <a:ln w="12700" cmpd="sng">
                      <a:solidFill>
                        <a:schemeClr val="accent6">
                          <a:lumMod val="20000"/>
                          <a:lumOff val="80000"/>
                        </a:schemeClr>
                      </a:solidFill>
                      <a:prstDash val="solid"/>
                    </a:ln>
                  </pic:spPr>
                </pic:pic>
              </a:graphicData>
            </a:graphic>
          </wp:inline>
        </w:drawing>
      </w:r>
    </w:p>
    <w:p>
      <w:pPr>
        <w:rPr>
          <w:rFonts w:ascii="微软雅黑" w:hAnsi="微软雅黑" w:eastAsia="微软雅黑"/>
          <w:szCs w:val="21"/>
        </w:rPr>
      </w:pPr>
      <w:r>
        <w:rPr>
          <w:rFonts w:hint="eastAsia" w:ascii="微软雅黑" w:hAnsi="微软雅黑" w:eastAsia="微软雅黑"/>
          <w:b/>
          <w:szCs w:val="21"/>
        </w:rPr>
        <w:t>4.3</w:t>
      </w:r>
      <w:r>
        <w:rPr>
          <w:rFonts w:hint="eastAsia" w:ascii="微软雅黑" w:hAnsi="微软雅黑" w:eastAsia="微软雅黑"/>
          <w:szCs w:val="21"/>
        </w:rPr>
        <w:t xml:space="preserve"> 更换手机</w:t>
      </w:r>
    </w:p>
    <w:p>
      <w:pPr>
        <w:rPr>
          <w:rFonts w:ascii="微软雅黑" w:hAnsi="微软雅黑" w:eastAsia="微软雅黑"/>
          <w:szCs w:val="21"/>
        </w:rPr>
      </w:pPr>
      <w:r>
        <w:rPr>
          <w:rFonts w:hint="eastAsia" w:ascii="微软雅黑" w:hAnsi="微软雅黑" w:eastAsia="微软雅黑"/>
          <w:color w:val="FF0000"/>
          <w:szCs w:val="21"/>
        </w:rPr>
        <w:t>已</w:t>
      </w:r>
      <w:r>
        <w:rPr>
          <w:rFonts w:hint="eastAsia" w:ascii="微软雅黑" w:hAnsi="微软雅黑" w:eastAsia="微软雅黑"/>
          <w:szCs w:val="21"/>
        </w:rPr>
        <w:t>登录状态下，在</w:t>
      </w:r>
      <w:r>
        <w:rPr>
          <w:rFonts w:hint="eastAsia" w:ascii="微软雅黑" w:hAnsi="微软雅黑" w:eastAsia="微软雅黑"/>
          <w:b/>
          <w:bCs/>
          <w:szCs w:val="21"/>
        </w:rPr>
        <w:t>【我的】</w:t>
      </w:r>
      <w:r>
        <w:rPr>
          <w:rFonts w:hint="eastAsia" w:ascii="微软雅黑" w:hAnsi="微软雅黑" w:eastAsia="微软雅黑"/>
          <w:szCs w:val="21"/>
        </w:rPr>
        <w:t>模块</w:t>
      </w:r>
      <w:r>
        <w:rPr>
          <w:rFonts w:hint="eastAsia" w:ascii="微软雅黑" w:hAnsi="微软雅黑" w:eastAsia="微软雅黑"/>
          <w:szCs w:val="21"/>
          <w:lang w:val="en-US" w:eastAsia="zh-CN"/>
        </w:rPr>
        <w:t>点击</w:t>
      </w:r>
      <w:r>
        <w:rPr>
          <w:rFonts w:hint="eastAsia" w:ascii="微软雅黑" w:hAnsi="微软雅黑" w:eastAsia="微软雅黑"/>
          <w:b/>
          <w:bCs/>
          <w:color w:val="FF0000"/>
          <w:szCs w:val="21"/>
          <w:lang w:val="en-US" w:eastAsia="zh-CN"/>
        </w:rPr>
        <w:t>头像</w:t>
      </w:r>
      <w:r>
        <w:rPr>
          <w:rFonts w:hint="eastAsia" w:ascii="微软雅黑" w:hAnsi="微软雅黑" w:eastAsia="微软雅黑"/>
          <w:szCs w:val="21"/>
          <w:lang w:val="en-US" w:eastAsia="zh-CN"/>
        </w:rPr>
        <w:t>进入个人资料</w:t>
      </w:r>
      <w:r>
        <w:rPr>
          <w:rFonts w:hint="eastAsia" w:ascii="微软雅黑" w:hAnsi="微软雅黑" w:eastAsia="微软雅黑"/>
          <w:szCs w:val="21"/>
        </w:rPr>
        <w:t>——</w:t>
      </w:r>
      <w:r>
        <w:rPr>
          <w:rFonts w:hint="eastAsia" w:ascii="微软雅黑" w:hAnsi="微软雅黑" w:eastAsia="微软雅黑"/>
          <w:b/>
          <w:bCs/>
          <w:szCs w:val="21"/>
        </w:rPr>
        <w:t>【手机】</w:t>
      </w:r>
      <w:r>
        <w:rPr>
          <w:rFonts w:hint="eastAsia" w:ascii="微软雅黑" w:hAnsi="微软雅黑" w:eastAsia="微软雅黑"/>
          <w:szCs w:val="21"/>
        </w:rPr>
        <w:t>，</w:t>
      </w:r>
      <w:r>
        <w:rPr>
          <w:rFonts w:hint="eastAsia" w:ascii="微软雅黑" w:hAnsi="微软雅黑" w:eastAsia="微软雅黑"/>
          <w:szCs w:val="21"/>
          <w:lang w:val="en-US" w:eastAsia="zh-CN"/>
        </w:rPr>
        <w:t>输入</w:t>
      </w:r>
      <w:r>
        <w:rPr>
          <w:rFonts w:hint="eastAsia" w:ascii="微软雅黑" w:hAnsi="微软雅黑" w:eastAsia="微软雅黑"/>
          <w:b/>
          <w:bCs/>
          <w:color w:val="FF0000"/>
          <w:szCs w:val="21"/>
          <w:lang w:val="en-US" w:eastAsia="zh-CN"/>
        </w:rPr>
        <w:t>新</w:t>
      </w:r>
      <w:r>
        <w:rPr>
          <w:rFonts w:hint="eastAsia" w:ascii="微软雅黑" w:hAnsi="微软雅黑" w:eastAsia="微软雅黑"/>
          <w:szCs w:val="21"/>
          <w:lang w:val="en-US" w:eastAsia="zh-CN"/>
        </w:rPr>
        <w:t>手机号，获取验证码并输入后点击【确认更换】</w:t>
      </w:r>
      <w:r>
        <w:rPr>
          <w:rFonts w:ascii="微软雅黑" w:hAnsi="微软雅黑" w:eastAsia="微软雅黑"/>
          <w:szCs w:val="21"/>
        </w:rPr>
        <w:t>。</w:t>
      </w:r>
    </w:p>
    <w:p>
      <w:pPr>
        <w:rPr>
          <w:rFonts w:ascii="微软雅黑" w:hAnsi="微软雅黑" w:eastAsia="微软雅黑"/>
          <w:szCs w:val="21"/>
        </w:rPr>
      </w:pPr>
      <w:r>
        <w:drawing>
          <wp:inline distT="0" distB="0" distL="114300" distR="114300">
            <wp:extent cx="1803400" cy="1992630"/>
            <wp:effectExtent l="12700" t="12700" r="12700" b="13970"/>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21"/>
                    <a:stretch>
                      <a:fillRect/>
                    </a:stretch>
                  </pic:blipFill>
                  <pic:spPr>
                    <a:xfrm>
                      <a:off x="0" y="0"/>
                      <a:ext cx="1803400" cy="1992630"/>
                    </a:xfrm>
                    <a:prstGeom prst="rect">
                      <a:avLst/>
                    </a:prstGeom>
                    <a:noFill/>
                    <a:ln w="12700" cmpd="sng">
                      <a:solidFill>
                        <a:schemeClr val="accent6">
                          <a:lumMod val="20000"/>
                          <a:lumOff val="80000"/>
                        </a:schemeClr>
                      </a:solidFill>
                      <a:prstDash val="solid"/>
                    </a:ln>
                  </pic:spPr>
                </pic:pic>
              </a:graphicData>
            </a:graphic>
          </wp:inline>
        </w:drawing>
      </w:r>
    </w:p>
    <w:p>
      <w:pPr>
        <w:rPr>
          <w:rFonts w:ascii="微软雅黑" w:hAnsi="微软雅黑" w:eastAsia="微软雅黑"/>
          <w:szCs w:val="21"/>
        </w:rPr>
      </w:pPr>
    </w:p>
    <w:p>
      <w:pPr>
        <w:pStyle w:val="3"/>
        <w:numPr>
          <w:ilvl w:val="0"/>
          <w:numId w:val="4"/>
        </w:numPr>
        <w:rPr>
          <w:rFonts w:ascii="微软雅黑" w:hAnsi="微软雅黑" w:eastAsia="微软雅黑"/>
          <w:sz w:val="28"/>
          <w:szCs w:val="28"/>
        </w:rPr>
      </w:pPr>
      <w:bookmarkStart w:id="6" w:name="_Toc491771292"/>
      <w:r>
        <w:rPr>
          <w:rFonts w:hint="eastAsia" w:ascii="微软雅黑" w:hAnsi="微软雅黑" w:eastAsia="微软雅黑"/>
          <w:sz w:val="28"/>
          <w:szCs w:val="28"/>
        </w:rPr>
        <w:t>查看课程信息</w:t>
      </w:r>
      <w:bookmarkEnd w:id="6"/>
    </w:p>
    <w:p>
      <w:pPr>
        <w:pStyle w:val="3"/>
        <w:numPr>
          <w:ilvl w:val="0"/>
          <w:numId w:val="5"/>
        </w:numPr>
        <w:rPr>
          <w:rFonts w:ascii="微软雅黑" w:hAnsi="微软雅黑" w:eastAsia="微软雅黑"/>
          <w:sz w:val="24"/>
          <w:szCs w:val="24"/>
        </w:rPr>
      </w:pPr>
      <w:bookmarkStart w:id="7" w:name="_Toc491771293"/>
      <w:r>
        <w:rPr>
          <w:rFonts w:hint="eastAsia" w:ascii="微软雅黑" w:hAnsi="微软雅黑" w:eastAsia="微软雅黑"/>
          <w:sz w:val="24"/>
          <w:szCs w:val="24"/>
        </w:rPr>
        <w:t>课程卡片</w:t>
      </w:r>
      <w:bookmarkEnd w:id="7"/>
    </w:p>
    <w:p>
      <w:pPr>
        <w:pStyle w:val="15"/>
        <w:autoSpaceDE w:val="0"/>
        <w:autoSpaceDN w:val="0"/>
        <w:adjustRightInd w:val="0"/>
        <w:ind w:left="360" w:firstLine="0" w:firstLineChars="0"/>
        <w:jc w:val="left"/>
        <w:rPr>
          <w:rFonts w:ascii="微软雅黑" w:hAnsi="微软雅黑" w:eastAsia="微软雅黑" w:cs="Calibri"/>
          <w:kern w:val="0"/>
          <w:szCs w:val="21"/>
        </w:rPr>
      </w:pPr>
      <w:r>
        <w:rPr>
          <w:rFonts w:hint="eastAsia" w:ascii="微软雅黑" w:hAnsi="微软雅黑" w:eastAsia="微软雅黑" w:cs="Calibri"/>
          <w:kern w:val="0"/>
          <w:szCs w:val="21"/>
        </w:rPr>
        <w:t>在【学习】模块的【</w:t>
      </w:r>
      <w:r>
        <w:rPr>
          <w:rFonts w:hint="eastAsia" w:ascii="微软雅黑" w:hAnsi="微软雅黑" w:eastAsia="微软雅黑" w:cs="Calibri"/>
          <w:b/>
          <w:kern w:val="0"/>
          <w:szCs w:val="21"/>
        </w:rPr>
        <w:t>学分课</w:t>
      </w:r>
      <w:r>
        <w:rPr>
          <w:rFonts w:hint="eastAsia" w:ascii="微软雅黑" w:hAnsi="微软雅黑" w:eastAsia="微软雅黑" w:cs="Calibri"/>
          <w:kern w:val="0"/>
          <w:szCs w:val="21"/>
        </w:rPr>
        <w:t>】中可查看到本学期已经导入并确认的课程。</w:t>
      </w:r>
    </w:p>
    <w:p>
      <w:pPr>
        <w:pStyle w:val="15"/>
        <w:autoSpaceDE w:val="0"/>
        <w:autoSpaceDN w:val="0"/>
        <w:adjustRightInd w:val="0"/>
        <w:ind w:left="360" w:firstLine="0" w:firstLineChars="0"/>
        <w:jc w:val="left"/>
        <w:rPr>
          <w:rFonts w:ascii="微软雅黑" w:hAnsi="微软雅黑" w:eastAsia="微软雅黑" w:cs="Calibri"/>
          <w:kern w:val="0"/>
          <w:szCs w:val="21"/>
        </w:rPr>
      </w:pPr>
      <w:r>
        <w:rPr>
          <w:rFonts w:ascii="微软雅黑" w:hAnsi="微软雅黑" w:eastAsia="微软雅黑" w:cs="Calibri"/>
          <w:kern w:val="0"/>
          <w:szCs w:val="21"/>
        </w:rPr>
        <w:t>课程</w:t>
      </w:r>
      <w:r>
        <w:rPr>
          <w:rFonts w:hint="eastAsia" w:ascii="微软雅黑" w:hAnsi="微软雅黑" w:eastAsia="微软雅黑" w:cs="Calibri"/>
          <w:kern w:val="0"/>
          <w:szCs w:val="21"/>
        </w:rPr>
        <w:t>卡片</w:t>
      </w:r>
      <w:r>
        <w:rPr>
          <w:rFonts w:ascii="微软雅黑" w:hAnsi="微软雅黑" w:eastAsia="微软雅黑" w:cs="Calibri"/>
          <w:kern w:val="0"/>
          <w:szCs w:val="21"/>
        </w:rPr>
        <w:t>包含</w:t>
      </w:r>
      <w:r>
        <w:rPr>
          <w:rFonts w:hint="eastAsia" w:ascii="微软雅黑" w:hAnsi="微软雅黑" w:eastAsia="微软雅黑" w:cs="Calibri"/>
          <w:b/>
          <w:kern w:val="0"/>
          <w:szCs w:val="21"/>
        </w:rPr>
        <w:t>当前进度、【作业考试】</w:t>
      </w:r>
      <w:r>
        <w:rPr>
          <w:rFonts w:hint="eastAsia" w:ascii="微软雅黑" w:hAnsi="微软雅黑" w:eastAsia="微软雅黑" w:cs="Calibri"/>
          <w:kern w:val="0"/>
          <w:szCs w:val="21"/>
        </w:rPr>
        <w:t>入口、【</w:t>
      </w:r>
      <w:r>
        <w:rPr>
          <w:rFonts w:hint="eastAsia" w:ascii="微软雅黑" w:hAnsi="微软雅黑" w:eastAsia="微软雅黑" w:cs="Calibri"/>
          <w:b/>
          <w:kern w:val="0"/>
          <w:szCs w:val="21"/>
        </w:rPr>
        <w:t>去学习</w:t>
      </w:r>
      <w:r>
        <w:rPr>
          <w:rFonts w:hint="eastAsia" w:ascii="微软雅黑" w:hAnsi="微软雅黑" w:eastAsia="微软雅黑" w:cs="Calibri"/>
          <w:kern w:val="0"/>
          <w:szCs w:val="21"/>
        </w:rPr>
        <w:t>】入口、【</w:t>
      </w:r>
      <w:r>
        <w:rPr>
          <w:rFonts w:hint="eastAsia" w:ascii="微软雅黑" w:hAnsi="微软雅黑" w:eastAsia="微软雅黑" w:cs="Calibri"/>
          <w:b/>
          <w:kern w:val="0"/>
          <w:szCs w:val="21"/>
        </w:rPr>
        <w:t>成绩分析</w:t>
      </w:r>
      <w:r>
        <w:rPr>
          <w:rFonts w:hint="eastAsia" w:ascii="微软雅黑" w:hAnsi="微软雅黑" w:eastAsia="微软雅黑" w:cs="Calibri"/>
          <w:kern w:val="0"/>
          <w:szCs w:val="21"/>
        </w:rPr>
        <w:t>】入口</w:t>
      </w:r>
      <w:r>
        <w:rPr>
          <w:rFonts w:ascii="微软雅黑" w:hAnsi="微软雅黑" w:eastAsia="微软雅黑" w:cs="Calibri"/>
          <w:kern w:val="0"/>
          <w:szCs w:val="21"/>
        </w:rPr>
        <w:t>。</w:t>
      </w:r>
    </w:p>
    <w:p>
      <w:pPr>
        <w:pStyle w:val="15"/>
        <w:autoSpaceDE w:val="0"/>
        <w:autoSpaceDN w:val="0"/>
        <w:adjustRightInd w:val="0"/>
        <w:ind w:left="360" w:firstLine="0" w:firstLineChars="0"/>
        <w:jc w:val="left"/>
        <w:rPr>
          <w:rFonts w:ascii="微软雅黑" w:hAnsi="微软雅黑" w:eastAsia="微软雅黑" w:cs="Calibri"/>
          <w:kern w:val="0"/>
          <w:szCs w:val="21"/>
        </w:rPr>
      </w:pPr>
      <w:r>
        <w:rPr>
          <w:rFonts w:hint="eastAsia" w:ascii="微软雅黑" w:hAnsi="微软雅黑" w:eastAsia="微软雅黑" w:cs="Calibri"/>
          <w:kern w:val="0"/>
          <w:szCs w:val="21"/>
        </w:rPr>
        <w:t>当前进度=（看完的视频数+做完的章测试数）/（总的视频数+总的章测试数）。</w:t>
      </w:r>
    </w:p>
    <w:p>
      <w:pPr>
        <w:pStyle w:val="15"/>
        <w:ind w:left="360" w:firstLine="0" w:firstLineChars="0"/>
        <w:rPr>
          <w:rFonts w:hint="eastAsia" w:ascii="微软雅黑" w:hAnsi="微软雅黑" w:eastAsia="微软雅黑"/>
          <w:szCs w:val="21"/>
          <w:lang w:eastAsia="zh-CN"/>
        </w:rPr>
      </w:pPr>
      <w:r>
        <w:rPr>
          <w:rFonts w:hint="eastAsia" w:ascii="微软雅黑" w:hAnsi="微软雅黑" w:eastAsia="微软雅黑"/>
          <w:szCs w:val="21"/>
          <w:lang w:eastAsia="zh-CN"/>
        </w:rPr>
        <w:drawing>
          <wp:inline distT="0" distB="0" distL="114300" distR="114300">
            <wp:extent cx="2207895" cy="4789170"/>
            <wp:effectExtent l="12700" t="12700" r="14605" b="24130"/>
            <wp:docPr id="45" name="图片 45" descr="学分课1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学分课1 - 副本"/>
                    <pic:cNvPicPr>
                      <a:picLocks noChangeAspect="1"/>
                    </pic:cNvPicPr>
                  </pic:nvPicPr>
                  <pic:blipFill>
                    <a:blip r:embed="rId22"/>
                    <a:stretch>
                      <a:fillRect/>
                    </a:stretch>
                  </pic:blipFill>
                  <pic:spPr>
                    <a:xfrm>
                      <a:off x="0" y="0"/>
                      <a:ext cx="2207895" cy="4789170"/>
                    </a:xfrm>
                    <a:prstGeom prst="rect">
                      <a:avLst/>
                    </a:prstGeom>
                    <a:ln w="12700" cmpd="sng">
                      <a:solidFill>
                        <a:schemeClr val="accent6">
                          <a:lumMod val="20000"/>
                          <a:lumOff val="80000"/>
                        </a:schemeClr>
                      </a:solidFill>
                      <a:prstDash val="solid"/>
                    </a:ln>
                  </pic:spPr>
                </pic:pic>
              </a:graphicData>
            </a:graphic>
          </wp:inline>
        </w:drawing>
      </w:r>
    </w:p>
    <w:p>
      <w:pPr>
        <w:pStyle w:val="3"/>
        <w:numPr>
          <w:ilvl w:val="0"/>
          <w:numId w:val="5"/>
        </w:numPr>
        <w:rPr>
          <w:rFonts w:ascii="微软雅黑" w:hAnsi="微软雅黑" w:eastAsia="微软雅黑"/>
          <w:sz w:val="24"/>
          <w:szCs w:val="24"/>
        </w:rPr>
      </w:pPr>
      <w:bookmarkStart w:id="8" w:name="_Toc491771294"/>
      <w:r>
        <w:rPr>
          <w:rFonts w:hint="eastAsia" w:ascii="微软雅黑" w:hAnsi="微软雅黑" w:eastAsia="微软雅黑"/>
          <w:sz w:val="24"/>
          <w:szCs w:val="24"/>
        </w:rPr>
        <w:t>成绩规则</w:t>
      </w:r>
      <w:bookmarkEnd w:id="8"/>
    </w:p>
    <w:p>
      <w:pPr>
        <w:ind w:left="284"/>
        <w:rPr>
          <w:rFonts w:hint="eastAsia" w:ascii="微软雅黑" w:hAnsi="微软雅黑" w:eastAsia="微软雅黑"/>
          <w:szCs w:val="21"/>
        </w:rPr>
      </w:pPr>
      <w:r>
        <w:rPr>
          <w:rFonts w:hint="eastAsia" w:ascii="微软雅黑" w:hAnsi="微软雅黑" w:eastAsia="微软雅黑"/>
          <w:szCs w:val="21"/>
        </w:rPr>
        <w:t>点击【学习】模块的【</w:t>
      </w:r>
      <w:r>
        <w:rPr>
          <w:rFonts w:hint="eastAsia" w:ascii="微软雅黑" w:hAnsi="微软雅黑" w:eastAsia="微软雅黑"/>
          <w:b/>
          <w:szCs w:val="21"/>
        </w:rPr>
        <w:t>成绩分析</w:t>
      </w:r>
      <w:r>
        <w:rPr>
          <w:rFonts w:hint="eastAsia" w:ascii="微软雅黑" w:hAnsi="微软雅黑" w:eastAsia="微软雅黑"/>
          <w:szCs w:val="21"/>
        </w:rPr>
        <w:t>】入口，可查看该门课的当前成绩、学习时间、考试时间、</w:t>
      </w:r>
      <w:r>
        <w:rPr>
          <w:rFonts w:hint="eastAsia" w:ascii="微软雅黑" w:hAnsi="微软雅黑" w:eastAsia="微软雅黑"/>
          <w:b/>
          <w:szCs w:val="21"/>
        </w:rPr>
        <w:t>成绩规则</w:t>
      </w:r>
      <w:r>
        <w:rPr>
          <w:rFonts w:hint="eastAsia" w:ascii="微软雅黑" w:hAnsi="微软雅黑" w:eastAsia="微软雅黑"/>
          <w:szCs w:val="21"/>
        </w:rPr>
        <w:t>。</w:t>
      </w:r>
    </w:p>
    <w:p>
      <w:pPr>
        <w:pStyle w:val="15"/>
        <w:ind w:left="360" w:firstLine="0" w:firstLineChars="0"/>
        <w:jc w:val="left"/>
        <w:rPr>
          <w:rFonts w:ascii="微软雅黑" w:hAnsi="微软雅黑" w:eastAsia="微软雅黑"/>
          <w:szCs w:val="21"/>
        </w:rPr>
      </w:pPr>
      <w:bookmarkStart w:id="9" w:name="_Hlk486528435"/>
      <w:r>
        <w:rPr>
          <w:rFonts w:hint="eastAsia" w:ascii="微软雅黑" w:hAnsi="微软雅黑" w:eastAsia="微软雅黑"/>
          <w:szCs w:val="21"/>
        </w:rPr>
        <w:t>混合式课程的考核方式包括</w:t>
      </w:r>
      <w:r>
        <w:rPr>
          <w:rFonts w:hint="eastAsia" w:ascii="微软雅黑" w:hAnsi="微软雅黑" w:eastAsia="微软雅黑"/>
          <w:b/>
          <w:szCs w:val="21"/>
        </w:rPr>
        <w:t>视频教程学习、章测试</w:t>
      </w:r>
      <w:r>
        <w:rPr>
          <w:rFonts w:hint="eastAsia" w:ascii="微软雅黑" w:hAnsi="微软雅黑" w:eastAsia="微软雅黑"/>
          <w:szCs w:val="21"/>
        </w:rPr>
        <w:t>、</w:t>
      </w:r>
      <w:r>
        <w:rPr>
          <w:rFonts w:hint="eastAsia" w:ascii="微软雅黑" w:hAnsi="微软雅黑" w:eastAsia="微软雅黑"/>
          <w:b/>
          <w:color w:val="FF0000"/>
          <w:szCs w:val="21"/>
        </w:rPr>
        <w:t>见面课</w:t>
      </w:r>
      <w:r>
        <w:rPr>
          <w:rFonts w:hint="eastAsia" w:ascii="微软雅黑" w:hAnsi="微软雅黑" w:eastAsia="微软雅黑"/>
          <w:szCs w:val="21"/>
        </w:rPr>
        <w:t>、</w:t>
      </w:r>
      <w:r>
        <w:rPr>
          <w:rFonts w:hint="eastAsia" w:ascii="微软雅黑" w:hAnsi="微软雅黑" w:eastAsia="微软雅黑"/>
          <w:b/>
          <w:szCs w:val="21"/>
        </w:rPr>
        <w:t>期末考试</w:t>
      </w:r>
      <w:r>
        <w:rPr>
          <w:rFonts w:hint="eastAsia" w:ascii="微软雅黑" w:hAnsi="微软雅黑" w:eastAsia="微软雅黑"/>
          <w:szCs w:val="21"/>
        </w:rPr>
        <w:t>四部分。</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即：混合式课程</w:t>
      </w:r>
      <w:r>
        <w:rPr>
          <w:rFonts w:hint="eastAsia" w:ascii="微软雅黑" w:hAnsi="微软雅黑" w:eastAsia="微软雅黑"/>
          <w:b/>
          <w:color w:val="FF0000"/>
          <w:szCs w:val="21"/>
        </w:rPr>
        <w:t>总</w:t>
      </w:r>
      <w:r>
        <w:rPr>
          <w:rFonts w:hint="eastAsia" w:ascii="微软雅黑" w:hAnsi="微软雅黑" w:eastAsia="微软雅黑"/>
          <w:szCs w:val="21"/>
        </w:rPr>
        <w:t>成绩=</w:t>
      </w:r>
      <w:r>
        <w:rPr>
          <w:rFonts w:hint="eastAsia" w:ascii="微软雅黑" w:hAnsi="微软雅黑" w:eastAsia="微软雅黑"/>
          <w:b/>
          <w:szCs w:val="21"/>
        </w:rPr>
        <w:t>学习进度</w:t>
      </w:r>
      <w:r>
        <w:rPr>
          <w:rFonts w:hint="eastAsia" w:ascii="微软雅黑" w:hAnsi="微软雅黑" w:eastAsia="微软雅黑"/>
          <w:b/>
          <w:color w:val="FF0000"/>
          <w:szCs w:val="21"/>
        </w:rPr>
        <w:t>+</w:t>
      </w:r>
      <w:r>
        <w:rPr>
          <w:rFonts w:hint="eastAsia" w:ascii="微软雅黑" w:hAnsi="微软雅黑" w:eastAsia="微软雅黑"/>
          <w:b/>
          <w:szCs w:val="21"/>
        </w:rPr>
        <w:t>章测试</w:t>
      </w:r>
      <w:r>
        <w:rPr>
          <w:rFonts w:hint="eastAsia" w:ascii="微软雅黑" w:hAnsi="微软雅黑" w:eastAsia="微软雅黑"/>
          <w:b/>
          <w:color w:val="FF0000"/>
          <w:szCs w:val="21"/>
        </w:rPr>
        <w:t>+</w:t>
      </w:r>
      <w:r>
        <w:rPr>
          <w:rFonts w:hint="eastAsia" w:ascii="微软雅黑" w:hAnsi="微软雅黑" w:eastAsia="微软雅黑"/>
          <w:b/>
          <w:szCs w:val="21"/>
        </w:rPr>
        <w:t>见面课</w:t>
      </w:r>
      <w:r>
        <w:rPr>
          <w:rFonts w:hint="eastAsia" w:ascii="微软雅黑" w:hAnsi="微软雅黑" w:eastAsia="微软雅黑"/>
          <w:b/>
          <w:color w:val="FF0000"/>
          <w:szCs w:val="21"/>
        </w:rPr>
        <w:t>+</w:t>
      </w:r>
      <w:r>
        <w:rPr>
          <w:rFonts w:hint="eastAsia" w:ascii="微软雅黑" w:hAnsi="微软雅黑" w:eastAsia="微软雅黑"/>
          <w:b/>
          <w:szCs w:val="21"/>
        </w:rPr>
        <w:t>期末考试</w:t>
      </w:r>
      <w:r>
        <w:rPr>
          <w:rFonts w:hint="eastAsia" w:ascii="微软雅黑" w:hAnsi="微软雅黑" w:eastAsia="微软雅黑"/>
          <w:szCs w:val="21"/>
        </w:rPr>
        <w:t>。</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在线式课程</w:t>
      </w:r>
      <w:r>
        <w:rPr>
          <w:rFonts w:hint="eastAsia" w:ascii="微软雅黑" w:hAnsi="微软雅黑" w:eastAsia="微软雅黑"/>
          <w:b/>
          <w:szCs w:val="21"/>
        </w:rPr>
        <w:t>无</w:t>
      </w:r>
      <w:r>
        <w:rPr>
          <w:rFonts w:hint="eastAsia" w:ascii="微软雅黑" w:hAnsi="微软雅黑" w:eastAsia="微软雅黑"/>
          <w:szCs w:val="21"/>
        </w:rPr>
        <w:t>见面课，故考核方式只包括</w:t>
      </w:r>
      <w:r>
        <w:rPr>
          <w:rFonts w:hint="eastAsia" w:ascii="微软雅黑" w:hAnsi="微软雅黑" w:eastAsia="微软雅黑"/>
          <w:b/>
          <w:szCs w:val="21"/>
        </w:rPr>
        <w:t>视频教程学习、章测试</w:t>
      </w:r>
      <w:r>
        <w:rPr>
          <w:rFonts w:hint="eastAsia" w:ascii="微软雅黑" w:hAnsi="微软雅黑" w:eastAsia="微软雅黑"/>
          <w:szCs w:val="21"/>
        </w:rPr>
        <w:t>、</w:t>
      </w:r>
      <w:r>
        <w:rPr>
          <w:rFonts w:hint="eastAsia" w:ascii="微软雅黑" w:hAnsi="微软雅黑" w:eastAsia="微软雅黑"/>
          <w:b/>
          <w:szCs w:val="21"/>
        </w:rPr>
        <w:t>期末考试</w:t>
      </w:r>
      <w:r>
        <w:rPr>
          <w:rFonts w:hint="eastAsia" w:ascii="微软雅黑" w:hAnsi="微软雅黑" w:eastAsia="微软雅黑"/>
          <w:szCs w:val="21"/>
        </w:rPr>
        <w:t>三部分。</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即：在线式课程</w:t>
      </w:r>
      <w:r>
        <w:rPr>
          <w:rFonts w:hint="eastAsia" w:ascii="微软雅黑" w:hAnsi="微软雅黑" w:eastAsia="微软雅黑"/>
          <w:b/>
          <w:color w:val="FF0000"/>
          <w:szCs w:val="21"/>
        </w:rPr>
        <w:t>总</w:t>
      </w:r>
      <w:r>
        <w:rPr>
          <w:rFonts w:hint="eastAsia" w:ascii="微软雅黑" w:hAnsi="微软雅黑" w:eastAsia="微软雅黑"/>
          <w:szCs w:val="21"/>
        </w:rPr>
        <w:t>成绩=</w:t>
      </w:r>
      <w:r>
        <w:rPr>
          <w:rFonts w:hint="eastAsia" w:ascii="微软雅黑" w:hAnsi="微软雅黑" w:eastAsia="微软雅黑"/>
          <w:b/>
          <w:szCs w:val="21"/>
        </w:rPr>
        <w:t>学习进度</w:t>
      </w:r>
      <w:r>
        <w:rPr>
          <w:rFonts w:hint="eastAsia" w:ascii="微软雅黑" w:hAnsi="微软雅黑" w:eastAsia="微软雅黑"/>
          <w:b/>
          <w:color w:val="FF0000"/>
          <w:szCs w:val="21"/>
        </w:rPr>
        <w:t>+</w:t>
      </w:r>
      <w:r>
        <w:rPr>
          <w:rFonts w:hint="eastAsia" w:ascii="微软雅黑" w:hAnsi="微软雅黑" w:eastAsia="微软雅黑"/>
          <w:b/>
          <w:szCs w:val="21"/>
        </w:rPr>
        <w:t>章测试</w:t>
      </w:r>
      <w:r>
        <w:rPr>
          <w:rFonts w:hint="eastAsia" w:ascii="微软雅黑" w:hAnsi="微软雅黑" w:eastAsia="微软雅黑"/>
          <w:b/>
          <w:color w:val="FF0000"/>
          <w:szCs w:val="21"/>
        </w:rPr>
        <w:t>+</w:t>
      </w:r>
      <w:r>
        <w:rPr>
          <w:rFonts w:hint="eastAsia" w:ascii="微软雅黑" w:hAnsi="微软雅黑" w:eastAsia="微软雅黑"/>
          <w:b/>
          <w:szCs w:val="21"/>
        </w:rPr>
        <w:t>期末考试</w:t>
      </w:r>
      <w:r>
        <w:rPr>
          <w:rFonts w:hint="eastAsia" w:ascii="微软雅黑" w:hAnsi="微软雅黑" w:eastAsia="微软雅黑"/>
          <w:szCs w:val="21"/>
        </w:rPr>
        <w:t>。</w:t>
      </w:r>
    </w:p>
    <w:bookmarkEnd w:id="9"/>
    <w:p>
      <w:pPr>
        <w:ind w:left="284"/>
        <w:rPr>
          <w:rFonts w:hint="eastAsia" w:ascii="微软雅黑" w:hAnsi="微软雅黑" w:eastAsia="微软雅黑"/>
          <w:szCs w:val="21"/>
        </w:rPr>
      </w:pPr>
      <w:r>
        <w:rPr>
          <w:rFonts w:hint="eastAsia" w:ascii="微软雅黑" w:hAnsi="微软雅黑" w:eastAsia="微软雅黑"/>
          <w:szCs w:val="21"/>
        </w:rPr>
        <w:t>注：</w:t>
      </w:r>
      <w:bookmarkStart w:id="10" w:name="_Hlk486528480"/>
      <w:r>
        <w:rPr>
          <w:rFonts w:hint="eastAsia" w:ascii="微软雅黑" w:hAnsi="微软雅黑" w:eastAsia="微软雅黑"/>
          <w:szCs w:val="21"/>
        </w:rPr>
        <w:t>期末考试开始前，需观看完全部课程视频</w:t>
      </w:r>
      <w:r>
        <w:rPr>
          <w:rFonts w:hint="eastAsia" w:ascii="微软雅黑" w:hAnsi="微软雅黑" w:eastAsia="微软雅黑"/>
          <w:b/>
          <w:szCs w:val="21"/>
        </w:rPr>
        <w:t>并</w:t>
      </w:r>
      <w:r>
        <w:rPr>
          <w:rFonts w:hint="eastAsia" w:ascii="微软雅黑" w:hAnsi="微软雅黑" w:eastAsia="微软雅黑"/>
          <w:szCs w:val="21"/>
        </w:rPr>
        <w:t>完成所有章测试，混合式课程还需完成</w:t>
      </w:r>
      <w:r>
        <w:rPr>
          <w:rFonts w:hint="eastAsia" w:ascii="微软雅黑" w:hAnsi="微软雅黑" w:eastAsia="微软雅黑"/>
          <w:color w:val="FF0000"/>
          <w:szCs w:val="21"/>
        </w:rPr>
        <w:t>见面课</w:t>
      </w:r>
      <w:r>
        <w:rPr>
          <w:rFonts w:hint="eastAsia" w:ascii="微软雅黑" w:hAnsi="微软雅黑" w:eastAsia="微软雅黑"/>
          <w:szCs w:val="21"/>
        </w:rPr>
        <w:t>学习。</w:t>
      </w:r>
      <w:bookmarkEnd w:id="10"/>
    </w:p>
    <w:p>
      <w:pPr>
        <w:ind w:left="284"/>
        <w:rPr>
          <w:rFonts w:hint="eastAsia" w:ascii="微软雅黑" w:hAnsi="微软雅黑" w:eastAsia="微软雅黑"/>
          <w:szCs w:val="21"/>
          <w:lang w:eastAsia="zh-CN"/>
        </w:rPr>
      </w:pPr>
      <w:r>
        <w:rPr>
          <w:rFonts w:hint="eastAsia" w:ascii="微软雅黑" w:hAnsi="微软雅黑" w:eastAsia="微软雅黑"/>
          <w:szCs w:val="21"/>
          <w:lang w:eastAsia="zh-CN"/>
        </w:rPr>
        <w:drawing>
          <wp:inline distT="0" distB="0" distL="114300" distR="114300">
            <wp:extent cx="2653030" cy="8856345"/>
            <wp:effectExtent l="12700" t="12700" r="13970" b="20955"/>
            <wp:docPr id="46" name="图片 46" descr="无法补考成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无法补考成绩"/>
                    <pic:cNvPicPr>
                      <a:picLocks noChangeAspect="1"/>
                    </pic:cNvPicPr>
                  </pic:nvPicPr>
                  <pic:blipFill>
                    <a:blip r:embed="rId23"/>
                    <a:stretch>
                      <a:fillRect/>
                    </a:stretch>
                  </pic:blipFill>
                  <pic:spPr>
                    <a:xfrm>
                      <a:off x="0" y="0"/>
                      <a:ext cx="2653030" cy="8856345"/>
                    </a:xfrm>
                    <a:prstGeom prst="rect">
                      <a:avLst/>
                    </a:prstGeom>
                    <a:ln w="12700" cmpd="sng">
                      <a:solidFill>
                        <a:schemeClr val="accent6">
                          <a:lumMod val="20000"/>
                          <a:lumOff val="80000"/>
                        </a:schemeClr>
                      </a:solidFill>
                      <a:prstDash val="solid"/>
                    </a:ln>
                  </pic:spPr>
                </pic:pic>
              </a:graphicData>
            </a:graphic>
          </wp:inline>
        </w:drawing>
      </w:r>
    </w:p>
    <w:p>
      <w:pPr>
        <w:pStyle w:val="3"/>
        <w:numPr>
          <w:ilvl w:val="0"/>
          <w:numId w:val="4"/>
        </w:numPr>
        <w:rPr>
          <w:rFonts w:ascii="微软雅黑" w:hAnsi="微软雅黑" w:eastAsia="微软雅黑"/>
          <w:sz w:val="28"/>
          <w:szCs w:val="28"/>
        </w:rPr>
      </w:pPr>
      <w:bookmarkStart w:id="11" w:name="_Toc491771295"/>
      <w:r>
        <w:rPr>
          <w:rFonts w:hint="eastAsia" w:ascii="微软雅黑" w:hAnsi="微软雅黑" w:eastAsia="微软雅黑"/>
          <w:sz w:val="28"/>
          <w:szCs w:val="28"/>
        </w:rPr>
        <w:t>学习</w:t>
      </w:r>
      <w:bookmarkEnd w:id="11"/>
    </w:p>
    <w:p>
      <w:pPr>
        <w:pStyle w:val="3"/>
        <w:rPr>
          <w:rFonts w:ascii="微软雅黑" w:hAnsi="微软雅黑" w:eastAsia="微软雅黑"/>
          <w:sz w:val="24"/>
          <w:szCs w:val="24"/>
        </w:rPr>
      </w:pPr>
      <w:bookmarkStart w:id="12" w:name="_Toc491771296"/>
      <w:r>
        <w:rPr>
          <w:rFonts w:hint="eastAsia" w:ascii="微软雅黑" w:hAnsi="微软雅黑" w:eastAsia="微软雅黑"/>
          <w:sz w:val="24"/>
          <w:szCs w:val="24"/>
        </w:rPr>
        <w:t>1. 视频观看</w:t>
      </w:r>
      <w:bookmarkEnd w:id="12"/>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点击【学习】模块的【</w:t>
      </w:r>
      <w:r>
        <w:rPr>
          <w:rFonts w:hint="eastAsia" w:ascii="微软雅黑" w:hAnsi="微软雅黑" w:eastAsia="微软雅黑"/>
          <w:b/>
          <w:szCs w:val="21"/>
        </w:rPr>
        <w:t>去学习</w:t>
      </w:r>
      <w:r>
        <w:rPr>
          <w:rFonts w:hint="eastAsia" w:ascii="微软雅黑" w:hAnsi="微软雅黑" w:eastAsia="微软雅黑"/>
          <w:szCs w:val="21"/>
        </w:rPr>
        <w:t>】入口，</w:t>
      </w:r>
      <w:r>
        <w:rPr>
          <w:rFonts w:hint="eastAsia" w:ascii="微软雅黑" w:hAnsi="微软雅黑" w:eastAsia="微软雅黑"/>
          <w:color w:val="00B050"/>
          <w:szCs w:val="21"/>
        </w:rPr>
        <w:t>【</w:t>
      </w:r>
      <w:r>
        <w:rPr>
          <w:rFonts w:hint="eastAsia" w:ascii="微软雅黑" w:hAnsi="微软雅黑" w:eastAsia="微软雅黑"/>
          <w:b/>
          <w:color w:val="00B050"/>
          <w:szCs w:val="21"/>
        </w:rPr>
        <w:t>教程</w:t>
      </w:r>
      <w:r>
        <w:rPr>
          <w:rFonts w:hint="eastAsia" w:ascii="微软雅黑" w:hAnsi="微软雅黑" w:eastAsia="微软雅黑"/>
          <w:color w:val="00B050"/>
          <w:szCs w:val="21"/>
        </w:rPr>
        <w:t>】</w:t>
      </w:r>
      <w:r>
        <w:rPr>
          <w:rFonts w:hint="eastAsia" w:ascii="微软雅黑" w:hAnsi="微软雅黑" w:eastAsia="微软雅黑"/>
          <w:szCs w:val="21"/>
        </w:rPr>
        <w:t>下显示则为本课程的课程目录及对应的课程视频及每节视频的视频长度。</w:t>
      </w:r>
    </w:p>
    <w:p>
      <w:pPr>
        <w:pStyle w:val="15"/>
        <w:ind w:left="360" w:firstLine="0" w:firstLineChars="0"/>
        <w:jc w:val="left"/>
        <w:rPr>
          <w:rFonts w:hint="eastAsia" w:ascii="微软雅黑" w:hAnsi="微软雅黑" w:eastAsia="微软雅黑"/>
          <w:szCs w:val="21"/>
          <w:lang w:eastAsia="zh-CN"/>
        </w:rPr>
      </w:pPr>
      <w:r>
        <w:rPr>
          <w:rFonts w:hint="eastAsia" w:ascii="微软雅黑" w:hAnsi="微软雅黑" w:eastAsia="微软雅黑"/>
          <w:szCs w:val="21"/>
          <w:lang w:eastAsia="zh-CN"/>
        </w:rPr>
        <w:drawing>
          <wp:inline distT="0" distB="0" distL="114300" distR="114300">
            <wp:extent cx="1906270" cy="4129405"/>
            <wp:effectExtent l="12700" t="12700" r="24130" b="23495"/>
            <wp:docPr id="47" name="图片 47" descr="APP教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APP教程"/>
                    <pic:cNvPicPr>
                      <a:picLocks noChangeAspect="1"/>
                    </pic:cNvPicPr>
                  </pic:nvPicPr>
                  <pic:blipFill>
                    <a:blip r:embed="rId24"/>
                    <a:stretch>
                      <a:fillRect/>
                    </a:stretch>
                  </pic:blipFill>
                  <pic:spPr>
                    <a:xfrm>
                      <a:off x="0" y="0"/>
                      <a:ext cx="1906270" cy="4129405"/>
                    </a:xfrm>
                    <a:prstGeom prst="rect">
                      <a:avLst/>
                    </a:prstGeom>
                    <a:ln w="12700" cmpd="sng">
                      <a:solidFill>
                        <a:schemeClr val="accent6">
                          <a:lumMod val="20000"/>
                          <a:lumOff val="80000"/>
                        </a:schemeClr>
                      </a:solidFill>
                      <a:prstDash val="solid"/>
                    </a:ln>
                  </pic:spPr>
                </pic:pic>
              </a:graphicData>
            </a:graphic>
          </wp:inline>
        </w:drawing>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智慧树视频学习进度是根据学生的</w:t>
      </w:r>
      <w:r>
        <w:rPr>
          <w:rFonts w:hint="eastAsia" w:ascii="微软雅黑" w:hAnsi="微软雅黑" w:eastAsia="微软雅黑"/>
          <w:b/>
          <w:szCs w:val="21"/>
        </w:rPr>
        <w:t>累计观看时间</w:t>
      </w:r>
      <w:r>
        <w:rPr>
          <w:rFonts w:hint="eastAsia" w:ascii="微软雅黑" w:hAnsi="微软雅黑" w:eastAsia="微软雅黑"/>
          <w:szCs w:val="21"/>
        </w:rPr>
        <w:t>来计算的，拖拽播放进度条是无法累计观看时间的，请认真观看视频。</w:t>
      </w:r>
    </w:p>
    <w:p>
      <w:pPr>
        <w:ind w:left="360"/>
        <w:rPr>
          <w:rFonts w:ascii="微软雅黑" w:hAnsi="微软雅黑" w:eastAsia="微软雅黑"/>
        </w:rPr>
      </w:pPr>
      <w:r>
        <w:rPr>
          <w:rFonts w:hint="eastAsia" w:ascii="微软雅黑" w:hAnsi="微软雅黑" w:eastAsia="微软雅黑"/>
        </w:rPr>
        <w:t>当前</w:t>
      </w:r>
      <w:r>
        <w:rPr>
          <w:rFonts w:ascii="微软雅黑" w:hAnsi="微软雅黑" w:eastAsia="微软雅黑"/>
        </w:rPr>
        <w:t>视频</w:t>
      </w:r>
      <w:r>
        <w:rPr>
          <w:rFonts w:hint="eastAsia" w:ascii="微软雅黑" w:hAnsi="微软雅黑" w:eastAsia="微软雅黑"/>
        </w:rPr>
        <w:t>观看完毕后，请手动切换至下一个小节进行播放，已完成的小节</w:t>
      </w:r>
      <w:r>
        <w:rPr>
          <w:rFonts w:ascii="微软雅黑" w:hAnsi="微软雅黑" w:eastAsia="微软雅黑"/>
        </w:rPr>
        <w:t>前方会</w:t>
      </w:r>
      <w:r>
        <w:rPr>
          <w:rFonts w:hint="eastAsia" w:ascii="微软雅黑" w:hAnsi="微软雅黑" w:eastAsia="微软雅黑"/>
        </w:rPr>
        <w:t>出现</w:t>
      </w:r>
      <w:r>
        <w:rPr>
          <w:rFonts w:ascii="微软雅黑" w:hAnsi="微软雅黑" w:eastAsia="微软雅黑"/>
        </w:rPr>
        <w:t>打勾</w:t>
      </w:r>
      <w:r>
        <w:rPr>
          <w:rFonts w:hint="eastAsia" w:ascii="微软雅黑" w:hAnsi="微软雅黑" w:eastAsia="微软雅黑"/>
        </w:rPr>
        <w:t>的标志</w:t>
      </w:r>
      <w:r>
        <w:drawing>
          <wp:inline distT="0" distB="0" distL="0" distR="0">
            <wp:extent cx="184150" cy="2032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
                    <a:stretch>
                      <a:fillRect/>
                    </a:stretch>
                  </pic:blipFill>
                  <pic:spPr>
                    <a:xfrm>
                      <a:off x="0" y="0"/>
                      <a:ext cx="184159" cy="203210"/>
                    </a:xfrm>
                    <a:prstGeom prst="rect">
                      <a:avLst/>
                    </a:prstGeom>
                  </pic:spPr>
                </pic:pic>
              </a:graphicData>
            </a:graphic>
          </wp:inline>
        </w:drawing>
      </w:r>
      <w:r>
        <w:rPr>
          <w:rFonts w:hint="eastAsia" w:ascii="微软雅黑" w:hAnsi="微软雅黑" w:eastAsia="微软雅黑"/>
        </w:rPr>
        <w:t>，此时您</w:t>
      </w:r>
      <w:r>
        <w:rPr>
          <w:rFonts w:ascii="微软雅黑" w:hAnsi="微软雅黑" w:eastAsia="微软雅黑"/>
        </w:rPr>
        <w:t>可以获得该</w:t>
      </w:r>
      <w:r>
        <w:rPr>
          <w:rFonts w:hint="eastAsia" w:ascii="微软雅黑" w:hAnsi="微软雅黑" w:eastAsia="微软雅黑"/>
        </w:rPr>
        <w:t>节视频</w:t>
      </w:r>
      <w:r>
        <w:rPr>
          <w:rFonts w:ascii="微软雅黑" w:hAnsi="微软雅黑" w:eastAsia="微软雅黑"/>
        </w:rPr>
        <w:t>的学习进度</w:t>
      </w:r>
      <w:r>
        <w:rPr>
          <w:rFonts w:hint="eastAsia" w:ascii="微软雅黑" w:hAnsi="微软雅黑" w:eastAsia="微软雅黑"/>
        </w:rPr>
        <w:t>。若未显示打勾的标志，则说明该节视频还未完整观看完毕，请继续观看。</w:t>
      </w:r>
    </w:p>
    <w:p>
      <w:pPr>
        <w:ind w:left="360"/>
        <w:rPr>
          <w:rFonts w:ascii="微软雅黑" w:hAnsi="微软雅黑" w:eastAsia="微软雅黑"/>
        </w:rPr>
      </w:pPr>
      <w:r>
        <w:rPr>
          <w:rFonts w:hint="eastAsia" w:ascii="微软雅黑" w:hAnsi="微软雅黑" w:eastAsia="微软雅黑"/>
        </w:rPr>
        <w:t>如果在观看视频时出现卡顿，可在全屏模式下播放器底部</w:t>
      </w:r>
      <w:r>
        <w:rPr>
          <w:rFonts w:hint="eastAsia" w:ascii="微软雅黑" w:hAnsi="微软雅黑" w:eastAsia="微软雅黑"/>
          <w:lang w:val="en-US" w:eastAsia="zh-CN"/>
        </w:rPr>
        <w:t>右下角</w:t>
      </w:r>
      <w:r>
        <w:rPr>
          <w:rFonts w:hint="eastAsia" w:ascii="微软雅黑" w:hAnsi="微软雅黑" w:eastAsia="微软雅黑"/>
        </w:rPr>
        <w:t>切换【</w:t>
      </w:r>
      <w:r>
        <w:rPr>
          <w:rFonts w:hint="eastAsia" w:ascii="微软雅黑" w:hAnsi="微软雅黑" w:eastAsia="微软雅黑"/>
          <w:b/>
          <w:lang w:val="en-US" w:eastAsia="zh-CN"/>
        </w:rPr>
        <w:t>标准</w:t>
      </w:r>
      <w:r>
        <w:rPr>
          <w:rFonts w:hint="eastAsia" w:ascii="微软雅黑" w:hAnsi="微软雅黑" w:eastAsia="微软雅黑"/>
        </w:rPr>
        <w:t>】</w:t>
      </w:r>
      <w:r>
        <w:rPr>
          <w:rFonts w:hint="eastAsia" w:ascii="微软雅黑" w:hAnsi="微软雅黑" w:eastAsia="微软雅黑"/>
          <w:lang w:val="en-US" w:eastAsia="zh-CN"/>
        </w:rPr>
        <w:t>/</w:t>
      </w:r>
      <w:r>
        <w:rPr>
          <w:rFonts w:hint="eastAsia" w:ascii="微软雅黑" w:hAnsi="微软雅黑" w:eastAsia="微软雅黑"/>
          <w:b/>
          <w:bCs/>
          <w:lang w:val="en-US" w:eastAsia="zh-CN"/>
        </w:rPr>
        <w:t>【流畅】</w:t>
      </w:r>
      <w:r>
        <w:rPr>
          <w:rFonts w:hint="eastAsia" w:ascii="微软雅黑" w:hAnsi="微软雅黑" w:eastAsia="微软雅黑"/>
        </w:rPr>
        <w:t>来调整</w:t>
      </w:r>
      <w:r>
        <w:rPr>
          <w:rFonts w:hint="eastAsia" w:ascii="微软雅黑" w:hAnsi="微软雅黑" w:eastAsia="微软雅黑"/>
          <w:lang w:val="en-US" w:eastAsia="zh-CN"/>
        </w:rPr>
        <w:t>清晰度</w:t>
      </w:r>
      <w:r>
        <w:rPr>
          <w:rFonts w:hint="eastAsia" w:ascii="微软雅黑" w:hAnsi="微软雅黑" w:eastAsia="微软雅黑"/>
        </w:rPr>
        <w:t>。</w:t>
      </w:r>
    </w:p>
    <w:p>
      <w:pPr>
        <w:ind w:left="360"/>
        <w:rPr>
          <w:rFonts w:hint="eastAsia" w:ascii="微软雅黑" w:hAnsi="微软雅黑" w:eastAsia="微软雅黑"/>
          <w:szCs w:val="21"/>
          <w:lang w:eastAsia="zh-CN"/>
        </w:rPr>
      </w:pPr>
      <w:r>
        <w:rPr>
          <w:rFonts w:hint="eastAsia" w:ascii="微软雅黑" w:hAnsi="微软雅黑" w:eastAsia="微软雅黑"/>
          <w:szCs w:val="21"/>
          <w:lang w:eastAsia="zh-CN"/>
        </w:rPr>
        <w:drawing>
          <wp:inline distT="0" distB="0" distL="114300" distR="114300">
            <wp:extent cx="4935855" cy="2279015"/>
            <wp:effectExtent l="12700" t="12700" r="17145" b="19685"/>
            <wp:docPr id="48" name="图片 48" descr="APP教程切换清晰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APP教程切换清晰度"/>
                    <pic:cNvPicPr>
                      <a:picLocks noChangeAspect="1"/>
                    </pic:cNvPicPr>
                  </pic:nvPicPr>
                  <pic:blipFill>
                    <a:blip r:embed="rId26"/>
                    <a:stretch>
                      <a:fillRect/>
                    </a:stretch>
                  </pic:blipFill>
                  <pic:spPr>
                    <a:xfrm>
                      <a:off x="0" y="0"/>
                      <a:ext cx="4935855" cy="2279015"/>
                    </a:xfrm>
                    <a:prstGeom prst="rect">
                      <a:avLst/>
                    </a:prstGeom>
                    <a:ln w="12700" cmpd="sng">
                      <a:solidFill>
                        <a:schemeClr val="accent6">
                          <a:lumMod val="20000"/>
                          <a:lumOff val="80000"/>
                        </a:schemeClr>
                      </a:solidFill>
                      <a:prstDash val="solid"/>
                    </a:ln>
                  </pic:spPr>
                </pic:pic>
              </a:graphicData>
            </a:graphic>
          </wp:inline>
        </w:drawing>
      </w:r>
    </w:p>
    <w:p>
      <w:pPr>
        <w:widowControl/>
        <w:shd w:val="clear" w:color="auto" w:fill="FFFFFF"/>
        <w:ind w:left="360"/>
        <w:jc w:val="left"/>
        <w:rPr>
          <w:rFonts w:ascii="微软雅黑" w:hAnsi="微软雅黑" w:eastAsia="微软雅黑"/>
          <w:szCs w:val="21"/>
        </w:rPr>
      </w:pPr>
      <w:r>
        <w:rPr>
          <w:rFonts w:hint="eastAsia" w:ascii="微软雅黑" w:hAnsi="微软雅黑" w:eastAsia="微软雅黑"/>
          <w:szCs w:val="21"/>
        </w:rPr>
        <w:t>学生也可以先</w:t>
      </w:r>
      <w:r>
        <w:rPr>
          <w:rFonts w:hint="eastAsia" w:ascii="微软雅黑" w:hAnsi="微软雅黑" w:eastAsia="微软雅黑"/>
          <w:b/>
          <w:bCs/>
          <w:szCs w:val="21"/>
          <w:lang w:val="en-US" w:eastAsia="zh-CN"/>
        </w:rPr>
        <w:t>下载</w:t>
      </w:r>
      <w:r>
        <w:rPr>
          <w:rFonts w:hint="eastAsia" w:ascii="微软雅黑" w:hAnsi="微软雅黑" w:eastAsia="微软雅黑"/>
          <w:b w:val="0"/>
          <w:bCs w:val="0"/>
          <w:szCs w:val="21"/>
          <w:lang w:val="en-US" w:eastAsia="zh-CN"/>
        </w:rPr>
        <w:t>教程</w:t>
      </w:r>
      <w:r>
        <w:rPr>
          <w:rFonts w:hint="eastAsia" w:ascii="微软雅黑" w:hAnsi="微软雅黑" w:eastAsia="微软雅黑"/>
          <w:szCs w:val="21"/>
        </w:rPr>
        <w:t>视频，下载后可离线</w:t>
      </w:r>
      <w:r>
        <w:rPr>
          <w:rFonts w:hint="eastAsia" w:ascii="微软雅黑" w:hAnsi="微软雅黑" w:eastAsia="微软雅黑"/>
          <w:szCs w:val="21"/>
          <w:lang w:eastAsia="zh-CN"/>
        </w:rPr>
        <w:t>（</w:t>
      </w:r>
      <w:r>
        <w:rPr>
          <w:rFonts w:hint="eastAsia" w:ascii="微软雅黑" w:hAnsi="微软雅黑" w:eastAsia="微软雅黑"/>
          <w:szCs w:val="21"/>
          <w:lang w:val="en-US" w:eastAsia="zh-CN"/>
        </w:rPr>
        <w:t>非联网状态</w:t>
      </w:r>
      <w:r>
        <w:rPr>
          <w:rFonts w:hint="eastAsia" w:ascii="微软雅黑" w:hAnsi="微软雅黑" w:eastAsia="微软雅黑"/>
          <w:szCs w:val="21"/>
          <w:lang w:eastAsia="zh-CN"/>
        </w:rPr>
        <w:t>）</w:t>
      </w:r>
      <w:r>
        <w:rPr>
          <w:rFonts w:hint="eastAsia" w:ascii="微软雅黑" w:hAnsi="微软雅黑" w:eastAsia="微软雅黑"/>
          <w:szCs w:val="21"/>
        </w:rPr>
        <w:t>观看视频，等到下次联网时</w:t>
      </w:r>
      <w:r>
        <w:rPr>
          <w:rFonts w:hint="eastAsia" w:ascii="微软雅黑" w:hAnsi="微软雅黑" w:eastAsia="微软雅黑"/>
          <w:szCs w:val="21"/>
          <w:lang w:val="en-US" w:eastAsia="zh-CN"/>
        </w:rPr>
        <w:t>会自动</w:t>
      </w:r>
      <w:r>
        <w:rPr>
          <w:rFonts w:hint="eastAsia" w:ascii="微软雅黑" w:hAnsi="微软雅黑" w:eastAsia="微软雅黑"/>
          <w:szCs w:val="21"/>
        </w:rPr>
        <w:t>提交离线进度。</w:t>
      </w:r>
    </w:p>
    <w:p>
      <w:pPr>
        <w:widowControl/>
        <w:shd w:val="clear" w:color="auto" w:fill="FFFFFF"/>
        <w:ind w:left="360"/>
        <w:jc w:val="left"/>
        <w:rPr>
          <w:rFonts w:ascii="微软雅黑" w:hAnsi="微软雅黑" w:eastAsia="微软雅黑"/>
          <w:szCs w:val="21"/>
        </w:rPr>
      </w:pPr>
      <w:r>
        <w:rPr>
          <w:rFonts w:hint="eastAsia" w:ascii="微软雅黑" w:hAnsi="微软雅黑" w:eastAsia="微软雅黑"/>
          <w:szCs w:val="21"/>
        </w:rPr>
        <w:t>注：【</w:t>
      </w:r>
      <w:r>
        <w:rPr>
          <w:rFonts w:hint="eastAsia" w:ascii="微软雅黑" w:hAnsi="微软雅黑" w:eastAsia="微软雅黑"/>
          <w:b/>
          <w:szCs w:val="21"/>
        </w:rPr>
        <w:t>下载</w:t>
      </w:r>
      <w:r>
        <w:rPr>
          <w:rFonts w:hint="eastAsia" w:ascii="微软雅黑" w:hAnsi="微软雅黑" w:eastAsia="微软雅黑"/>
          <w:szCs w:val="21"/>
        </w:rPr>
        <w:t>】</w:t>
      </w:r>
      <w:r>
        <w:rPr>
          <w:rFonts w:ascii="微软雅黑" w:hAnsi="微软雅黑" w:eastAsia="微软雅黑"/>
          <w:szCs w:val="21"/>
        </w:rPr>
        <w:t>入口在底部悬浮栏上</w:t>
      </w:r>
      <w:r>
        <w:rPr>
          <w:rFonts w:hint="eastAsia" w:ascii="微软雅黑" w:hAnsi="微软雅黑" w:eastAsia="微软雅黑"/>
          <w:szCs w:val="21"/>
        </w:rPr>
        <w:t>。</w:t>
      </w:r>
    </w:p>
    <w:p>
      <w:pPr>
        <w:widowControl/>
        <w:shd w:val="clear" w:color="auto" w:fill="FFFFFF"/>
        <w:ind w:left="360"/>
        <w:jc w:val="left"/>
      </w:pPr>
      <w:r>
        <w:drawing>
          <wp:inline distT="0" distB="0" distL="114300" distR="114300">
            <wp:extent cx="2032000" cy="476250"/>
            <wp:effectExtent l="12700" t="12700" r="12700" b="19050"/>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27"/>
                    <a:stretch>
                      <a:fillRect/>
                    </a:stretch>
                  </pic:blipFill>
                  <pic:spPr>
                    <a:xfrm>
                      <a:off x="0" y="0"/>
                      <a:ext cx="2032000" cy="476250"/>
                    </a:xfrm>
                    <a:prstGeom prst="rect">
                      <a:avLst/>
                    </a:prstGeom>
                    <a:noFill/>
                    <a:ln w="12700" cmpd="sng">
                      <a:solidFill>
                        <a:schemeClr val="accent6">
                          <a:lumMod val="20000"/>
                          <a:lumOff val="80000"/>
                        </a:schemeClr>
                      </a:solidFill>
                      <a:prstDash val="solid"/>
                    </a:ln>
                  </pic:spPr>
                </pic:pic>
              </a:graphicData>
            </a:graphic>
          </wp:inline>
        </w:drawing>
      </w:r>
    </w:p>
    <w:p>
      <w:pPr>
        <w:widowControl/>
        <w:shd w:val="clear" w:color="auto" w:fill="FFFFFF"/>
        <w:ind w:left="360"/>
        <w:jc w:val="left"/>
        <w:rPr>
          <w:rFonts w:hint="eastAsia" w:eastAsiaTheme="minorEastAsia"/>
          <w:lang w:eastAsia="zh-CN"/>
        </w:rPr>
      </w:pPr>
      <w:r>
        <w:rPr>
          <w:rFonts w:hint="eastAsia" w:eastAsiaTheme="minorEastAsia"/>
          <w:lang w:eastAsia="zh-CN"/>
        </w:rPr>
        <w:drawing>
          <wp:inline distT="0" distB="0" distL="114300" distR="114300">
            <wp:extent cx="1903095" cy="4123690"/>
            <wp:effectExtent l="12700" t="12700" r="14605" b="16510"/>
            <wp:docPr id="50" name="图片 50" descr="APP教程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APP教程下载"/>
                    <pic:cNvPicPr>
                      <a:picLocks noChangeAspect="1"/>
                    </pic:cNvPicPr>
                  </pic:nvPicPr>
                  <pic:blipFill>
                    <a:blip r:embed="rId28"/>
                    <a:stretch>
                      <a:fillRect/>
                    </a:stretch>
                  </pic:blipFill>
                  <pic:spPr>
                    <a:xfrm>
                      <a:off x="0" y="0"/>
                      <a:ext cx="1903095" cy="4123690"/>
                    </a:xfrm>
                    <a:prstGeom prst="rect">
                      <a:avLst/>
                    </a:prstGeom>
                    <a:ln w="12700" cmpd="sng">
                      <a:solidFill>
                        <a:schemeClr val="accent6">
                          <a:lumMod val="20000"/>
                          <a:lumOff val="80000"/>
                        </a:schemeClr>
                      </a:solidFill>
                      <a:prstDash val="solid"/>
                    </a:ln>
                  </pic:spPr>
                </pic:pic>
              </a:graphicData>
            </a:graphic>
          </wp:inline>
        </w:drawing>
      </w:r>
    </w:p>
    <w:p>
      <w:pPr>
        <w:widowControl/>
        <w:shd w:val="clear" w:color="auto" w:fill="FFFFFF"/>
        <w:ind w:left="360"/>
        <w:jc w:val="left"/>
        <w:rPr>
          <w:rFonts w:ascii="微软雅黑" w:hAnsi="微软雅黑" w:eastAsia="微软雅黑"/>
          <w:szCs w:val="21"/>
        </w:rPr>
      </w:pPr>
    </w:p>
    <w:p>
      <w:pPr>
        <w:widowControl/>
        <w:shd w:val="clear" w:color="auto" w:fill="FFFFFF"/>
        <w:ind w:left="360"/>
        <w:jc w:val="left"/>
        <w:rPr>
          <w:rFonts w:ascii="微软雅黑" w:hAnsi="微软雅黑" w:eastAsia="微软雅黑"/>
          <w:szCs w:val="21"/>
        </w:rPr>
      </w:pPr>
      <w:r>
        <w:rPr>
          <w:rFonts w:ascii="微软雅黑" w:hAnsi="微软雅黑" w:eastAsia="微软雅黑"/>
          <w:szCs w:val="21"/>
        </w:rPr>
        <w:t>如果</w:t>
      </w:r>
      <w:r>
        <w:rPr>
          <w:rFonts w:hint="eastAsia" w:ascii="微软雅黑" w:hAnsi="微软雅黑" w:eastAsia="微软雅黑"/>
          <w:szCs w:val="21"/>
        </w:rPr>
        <w:t>课程</w:t>
      </w:r>
      <w:r>
        <w:rPr>
          <w:rFonts w:ascii="微软雅黑" w:hAnsi="微软雅黑" w:eastAsia="微软雅黑"/>
          <w:szCs w:val="21"/>
        </w:rPr>
        <w:t>设置了跨章不能学习，则跨章部分不可选，点击复选框后</w:t>
      </w:r>
      <w:r>
        <w:rPr>
          <w:rFonts w:hint="eastAsia" w:ascii="微软雅黑" w:hAnsi="微软雅黑" w:eastAsia="微软雅黑"/>
          <w:szCs w:val="21"/>
        </w:rPr>
        <w:t>会</w:t>
      </w:r>
      <w:r>
        <w:rPr>
          <w:rFonts w:ascii="微软雅黑" w:hAnsi="微软雅黑" w:eastAsia="微软雅黑"/>
          <w:szCs w:val="21"/>
        </w:rPr>
        <w:t>提示</w:t>
      </w:r>
      <w:r>
        <w:rPr>
          <w:rFonts w:hint="eastAsia" w:ascii="微软雅黑" w:hAnsi="微软雅黑" w:eastAsia="微软雅黑"/>
          <w:szCs w:val="21"/>
        </w:rPr>
        <w:t>【</w:t>
      </w:r>
      <w:r>
        <w:rPr>
          <w:rFonts w:ascii="微软雅黑" w:hAnsi="微软雅黑" w:eastAsia="微软雅黑"/>
          <w:b/>
          <w:szCs w:val="21"/>
        </w:rPr>
        <w:t>不能跨章学</w:t>
      </w:r>
      <w:r>
        <w:rPr>
          <w:rFonts w:ascii="微软雅黑" w:hAnsi="微软雅黑" w:eastAsia="微软雅黑" w:cs="Helvetica"/>
          <w:b/>
          <w:color w:val="333333"/>
          <w:kern w:val="0"/>
          <w:sz w:val="22"/>
        </w:rPr>
        <w:t>习</w:t>
      </w:r>
      <w:r>
        <w:rPr>
          <w:rFonts w:ascii="微软雅黑" w:hAnsi="微软雅黑" w:eastAsia="微软雅黑"/>
          <w:b/>
          <w:szCs w:val="21"/>
        </w:rPr>
        <w:t>哦</w:t>
      </w:r>
      <w:r>
        <w:rPr>
          <w:rFonts w:hint="eastAsia" w:ascii="微软雅黑" w:hAnsi="微软雅黑" w:eastAsia="微软雅黑"/>
          <w:szCs w:val="21"/>
        </w:rPr>
        <w:t>】。</w:t>
      </w:r>
      <w:r>
        <w:drawing>
          <wp:inline distT="0" distB="0" distL="0" distR="0">
            <wp:extent cx="1047750" cy="304800"/>
            <wp:effectExtent l="0" t="0" r="0" b="0"/>
            <wp:docPr id="24" name="图片 24" descr="https://images-cdn.shimo.im/1bE3qHaHht0bsp8A/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https://images-cdn.shimo.im/1bE3qHaHht0bsp8A/imag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058317" cy="308000"/>
                    </a:xfrm>
                    <a:prstGeom prst="rect">
                      <a:avLst/>
                    </a:prstGeom>
                    <a:noFill/>
                    <a:ln>
                      <a:noFill/>
                    </a:ln>
                  </pic:spPr>
                </pic:pic>
              </a:graphicData>
            </a:graphic>
          </wp:inline>
        </w:drawing>
      </w:r>
    </w:p>
    <w:p>
      <w:pPr>
        <w:widowControl/>
        <w:shd w:val="clear" w:color="auto" w:fill="FFFFFF"/>
        <w:ind w:firstLine="360"/>
        <w:jc w:val="left"/>
        <w:rPr>
          <w:rFonts w:ascii="微软雅黑" w:hAnsi="微软雅黑" w:eastAsia="微软雅黑"/>
          <w:szCs w:val="21"/>
        </w:rPr>
      </w:pPr>
      <w:r>
        <w:rPr>
          <w:rFonts w:ascii="微软雅黑" w:hAnsi="微软雅黑" w:eastAsia="微软雅黑"/>
          <w:szCs w:val="21"/>
        </w:rPr>
        <w:t>已下载</w:t>
      </w:r>
      <w:r>
        <w:rPr>
          <w:rFonts w:hint="eastAsia" w:ascii="微软雅黑" w:hAnsi="微软雅黑" w:eastAsia="微软雅黑"/>
          <w:szCs w:val="21"/>
          <w:lang w:val="en-US" w:eastAsia="zh-CN"/>
        </w:rPr>
        <w:t>成功</w:t>
      </w:r>
      <w:r>
        <w:rPr>
          <w:rFonts w:hint="eastAsia" w:ascii="微软雅黑" w:hAnsi="微软雅黑" w:eastAsia="微软雅黑"/>
          <w:szCs w:val="21"/>
        </w:rPr>
        <w:t>的</w:t>
      </w:r>
      <w:r>
        <w:rPr>
          <w:rFonts w:ascii="微软雅黑" w:hAnsi="微软雅黑" w:eastAsia="微软雅黑"/>
          <w:szCs w:val="21"/>
        </w:rPr>
        <w:t>视频</w:t>
      </w:r>
      <w:r>
        <w:rPr>
          <w:rFonts w:hint="eastAsia" w:ascii="微软雅黑" w:hAnsi="微软雅黑" w:eastAsia="微软雅黑"/>
          <w:szCs w:val="21"/>
        </w:rPr>
        <w:t>会</w:t>
      </w:r>
      <w:r>
        <w:rPr>
          <w:rFonts w:ascii="微软雅黑" w:hAnsi="微软雅黑" w:eastAsia="微软雅黑"/>
          <w:szCs w:val="21"/>
        </w:rPr>
        <w:t>在</w:t>
      </w:r>
      <w:r>
        <w:rPr>
          <w:rFonts w:hint="eastAsia" w:ascii="微软雅黑" w:hAnsi="微软雅黑" w:eastAsia="微软雅黑"/>
          <w:color w:val="00B050"/>
          <w:szCs w:val="21"/>
        </w:rPr>
        <w:t>【</w:t>
      </w:r>
      <w:r>
        <w:rPr>
          <w:rFonts w:hint="eastAsia" w:ascii="微软雅黑" w:hAnsi="微软雅黑" w:eastAsia="微软雅黑"/>
          <w:b/>
          <w:color w:val="00B050"/>
          <w:szCs w:val="21"/>
        </w:rPr>
        <w:t>教程</w:t>
      </w:r>
      <w:r>
        <w:rPr>
          <w:rFonts w:hint="eastAsia" w:ascii="微软雅黑" w:hAnsi="微软雅黑" w:eastAsia="微软雅黑"/>
          <w:color w:val="00B050"/>
          <w:szCs w:val="21"/>
        </w:rPr>
        <w:t>】</w:t>
      </w:r>
      <w:r>
        <w:rPr>
          <w:rFonts w:ascii="微软雅黑" w:hAnsi="微软雅黑" w:eastAsia="微软雅黑"/>
          <w:szCs w:val="21"/>
        </w:rPr>
        <w:t>列表中有标识</w:t>
      </w:r>
      <w:r>
        <w:rPr>
          <w:rFonts w:hint="eastAsia" w:ascii="微软雅黑" w:hAnsi="微软雅黑" w:eastAsia="微软雅黑"/>
          <w:szCs w:val="21"/>
        </w:rPr>
        <w:t>。</w:t>
      </w:r>
    </w:p>
    <w:p>
      <w:pPr>
        <w:widowControl/>
        <w:shd w:val="clear" w:color="auto" w:fill="FFFFFF"/>
        <w:ind w:firstLine="360"/>
        <w:jc w:val="left"/>
        <w:rPr>
          <w:rFonts w:ascii="微软雅黑" w:hAnsi="微软雅黑" w:eastAsia="微软雅黑"/>
          <w:szCs w:val="21"/>
        </w:rPr>
      </w:pPr>
      <w:r>
        <w:drawing>
          <wp:inline distT="0" distB="0" distL="114300" distR="114300">
            <wp:extent cx="2006600" cy="2559050"/>
            <wp:effectExtent l="12700" t="12700" r="12700" b="19050"/>
            <wp:docPr id="5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
                    <pic:cNvPicPr>
                      <a:picLocks noChangeAspect="1"/>
                    </pic:cNvPicPr>
                  </pic:nvPicPr>
                  <pic:blipFill>
                    <a:blip r:embed="rId30"/>
                    <a:stretch>
                      <a:fillRect/>
                    </a:stretch>
                  </pic:blipFill>
                  <pic:spPr>
                    <a:xfrm>
                      <a:off x="0" y="0"/>
                      <a:ext cx="2006600" cy="2559050"/>
                    </a:xfrm>
                    <a:prstGeom prst="rect">
                      <a:avLst/>
                    </a:prstGeom>
                    <a:noFill/>
                    <a:ln w="12700" cmpd="sng">
                      <a:solidFill>
                        <a:schemeClr val="accent6">
                          <a:lumMod val="20000"/>
                          <a:lumOff val="80000"/>
                        </a:schemeClr>
                      </a:solidFill>
                      <a:prstDash val="solid"/>
                    </a:ln>
                  </pic:spPr>
                </pic:pic>
              </a:graphicData>
            </a:graphic>
          </wp:inline>
        </w:drawing>
      </w:r>
    </w:p>
    <w:p>
      <w:pPr>
        <w:pStyle w:val="3"/>
        <w:rPr>
          <w:rFonts w:ascii="微软雅黑" w:hAnsi="微软雅黑" w:eastAsia="微软雅黑"/>
          <w:sz w:val="24"/>
          <w:szCs w:val="24"/>
        </w:rPr>
      </w:pPr>
      <w:bookmarkStart w:id="13" w:name="_Toc491771297"/>
      <w:r>
        <w:rPr>
          <w:rFonts w:hint="eastAsia" w:ascii="微软雅黑" w:hAnsi="微软雅黑" w:eastAsia="微软雅黑"/>
          <w:sz w:val="24"/>
          <w:szCs w:val="24"/>
        </w:rPr>
        <w:t>2. 作业考试</w:t>
      </w:r>
      <w:bookmarkEnd w:id="13"/>
    </w:p>
    <w:p>
      <w:pPr>
        <w:pStyle w:val="15"/>
        <w:ind w:left="360" w:firstLine="0" w:firstLineChars="0"/>
        <w:jc w:val="left"/>
        <w:rPr>
          <w:rFonts w:ascii="微软雅黑" w:hAnsi="微软雅黑" w:eastAsia="微软雅黑"/>
          <w:szCs w:val="21"/>
        </w:rPr>
      </w:pPr>
      <w:r>
        <w:rPr>
          <w:rFonts w:ascii="微软雅黑" w:hAnsi="微软雅黑" w:eastAsia="微软雅黑"/>
          <w:b/>
          <w:szCs w:val="21"/>
        </w:rPr>
        <w:t>2.1</w:t>
      </w:r>
      <w:r>
        <w:rPr>
          <w:rFonts w:ascii="微软雅黑" w:hAnsi="微软雅黑" w:eastAsia="微软雅黑"/>
          <w:szCs w:val="21"/>
        </w:rPr>
        <w:t xml:space="preserve"> </w:t>
      </w:r>
      <w:r>
        <w:rPr>
          <w:rFonts w:hint="eastAsia" w:ascii="微软雅黑" w:hAnsi="微软雅黑" w:eastAsia="微软雅黑"/>
          <w:szCs w:val="21"/>
        </w:rPr>
        <w:t>如何完成章测试及考试</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有两种方式进入章测试，第一种方式为点击【学习】模块下课程卡片的【</w:t>
      </w:r>
      <w:r>
        <w:rPr>
          <w:rFonts w:hint="eastAsia" w:ascii="微软雅黑" w:hAnsi="微软雅黑" w:eastAsia="微软雅黑"/>
          <w:b/>
          <w:szCs w:val="21"/>
        </w:rPr>
        <w:t>作业考试</w:t>
      </w:r>
      <w:r>
        <w:rPr>
          <w:rFonts w:hint="eastAsia" w:ascii="微软雅黑" w:hAnsi="微软雅黑" w:eastAsia="微软雅黑"/>
          <w:szCs w:val="21"/>
        </w:rPr>
        <w:t>】入口，进入作业考试</w:t>
      </w:r>
      <w:r>
        <w:rPr>
          <w:rFonts w:hint="eastAsia" w:ascii="微软雅黑" w:hAnsi="微软雅黑" w:eastAsia="微软雅黑"/>
          <w:color w:val="00B050"/>
          <w:szCs w:val="21"/>
        </w:rPr>
        <w:t>【</w:t>
      </w:r>
      <w:r>
        <w:rPr>
          <w:rFonts w:hint="eastAsia" w:ascii="微软雅黑" w:hAnsi="微软雅黑" w:eastAsia="微软雅黑"/>
          <w:b/>
          <w:color w:val="00B050"/>
          <w:szCs w:val="21"/>
        </w:rPr>
        <w:t>未上交</w:t>
      </w:r>
      <w:r>
        <w:rPr>
          <w:rFonts w:hint="eastAsia" w:ascii="微软雅黑" w:hAnsi="微软雅黑" w:eastAsia="微软雅黑"/>
          <w:color w:val="00B050"/>
          <w:szCs w:val="21"/>
        </w:rPr>
        <w:t>】</w:t>
      </w:r>
      <w:r>
        <w:rPr>
          <w:rFonts w:hint="eastAsia" w:ascii="微软雅黑" w:hAnsi="微软雅黑" w:eastAsia="微软雅黑"/>
          <w:szCs w:val="21"/>
        </w:rPr>
        <w:t>列表（</w:t>
      </w:r>
      <w:r>
        <w:rPr>
          <w:rFonts w:hint="eastAsia" w:ascii="微软雅黑" w:hAnsi="微软雅黑" w:eastAsia="微软雅黑"/>
          <w:color w:val="FF0000"/>
          <w:szCs w:val="21"/>
        </w:rPr>
        <w:t>推荐方式</w:t>
      </w:r>
      <w:r>
        <w:rPr>
          <w:rFonts w:hint="eastAsia" w:ascii="微软雅黑" w:hAnsi="微软雅黑" w:eastAsia="微软雅黑"/>
          <w:szCs w:val="21"/>
        </w:rPr>
        <w:t>）；</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drawing>
          <wp:inline distT="0" distB="0" distL="0" distR="0">
            <wp:extent cx="1461135" cy="2471420"/>
            <wp:effectExtent l="12700" t="12700" r="24765" b="1778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1" cstate="print">
                      <a:extLst>
                        <a:ext uri="{28A0092B-C50C-407E-A947-70E740481C1C}">
                          <a14:useLocalDpi xmlns:a14="http://schemas.microsoft.com/office/drawing/2010/main" val="0"/>
                        </a:ext>
                      </a:extLst>
                    </a:blip>
                    <a:srcRect b="4885"/>
                    <a:stretch>
                      <a:fillRect/>
                    </a:stretch>
                  </pic:blipFill>
                  <pic:spPr>
                    <a:xfrm>
                      <a:off x="0" y="0"/>
                      <a:ext cx="1461135" cy="2471420"/>
                    </a:xfrm>
                    <a:prstGeom prst="rect">
                      <a:avLst/>
                    </a:prstGeom>
                    <a:ln w="12700" cmpd="sng">
                      <a:solidFill>
                        <a:schemeClr val="accent6">
                          <a:lumMod val="20000"/>
                          <a:lumOff val="80000"/>
                        </a:schemeClr>
                      </a:solidFill>
                      <a:prstDash val="solid"/>
                    </a:ln>
                  </pic:spPr>
                </pic:pic>
              </a:graphicData>
            </a:graphic>
          </wp:inline>
        </w:drawing>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第二种方式为点击【去学习】入口—</w:t>
      </w:r>
      <w:r>
        <w:rPr>
          <w:rFonts w:hint="eastAsia" w:ascii="微软雅黑" w:hAnsi="微软雅黑" w:eastAsia="微软雅黑"/>
          <w:color w:val="00B050"/>
          <w:szCs w:val="21"/>
        </w:rPr>
        <w:t>【</w:t>
      </w:r>
      <w:r>
        <w:rPr>
          <w:rFonts w:hint="eastAsia" w:ascii="微软雅黑" w:hAnsi="微软雅黑" w:eastAsia="微软雅黑"/>
          <w:b/>
          <w:color w:val="00B050"/>
          <w:szCs w:val="21"/>
        </w:rPr>
        <w:t>教程</w:t>
      </w:r>
      <w:r>
        <w:rPr>
          <w:rFonts w:hint="eastAsia" w:ascii="微软雅黑" w:hAnsi="微软雅黑" w:eastAsia="微软雅黑"/>
          <w:color w:val="00B050"/>
          <w:szCs w:val="21"/>
        </w:rPr>
        <w:t>】</w:t>
      </w:r>
      <w:r>
        <w:rPr>
          <w:rFonts w:hint="eastAsia" w:ascii="微软雅黑" w:hAnsi="微软雅黑" w:eastAsia="微软雅黑"/>
          <w:szCs w:val="21"/>
        </w:rPr>
        <w:t>中每章视频内容的下方也有进入</w:t>
      </w:r>
      <w:r>
        <w:rPr>
          <w:rFonts w:hint="eastAsia" w:ascii="微软雅黑" w:hAnsi="微软雅黑" w:eastAsia="微软雅黑"/>
          <w:b/>
          <w:color w:val="FFC000"/>
          <w:szCs w:val="21"/>
        </w:rPr>
        <w:t>作业</w:t>
      </w:r>
      <w:r>
        <w:rPr>
          <w:rFonts w:hint="eastAsia" w:ascii="微软雅黑" w:hAnsi="微软雅黑" w:eastAsia="微软雅黑"/>
          <w:szCs w:val="21"/>
        </w:rPr>
        <w:t>的入口。</w:t>
      </w:r>
    </w:p>
    <w:p>
      <w:pPr>
        <w:pStyle w:val="15"/>
        <w:ind w:left="360" w:firstLine="0" w:firstLineChars="0"/>
        <w:jc w:val="left"/>
        <w:rPr>
          <w:rFonts w:hint="eastAsia" w:ascii="微软雅黑" w:hAnsi="微软雅黑" w:eastAsia="微软雅黑"/>
          <w:szCs w:val="21"/>
          <w:lang w:eastAsia="zh-CN"/>
        </w:rPr>
      </w:pPr>
      <w:r>
        <w:rPr>
          <w:rFonts w:hint="eastAsia" w:ascii="微软雅黑" w:hAnsi="微软雅黑" w:eastAsia="微软雅黑"/>
          <w:szCs w:val="21"/>
          <w:lang w:eastAsia="zh-CN"/>
        </w:rPr>
        <w:drawing>
          <wp:inline distT="0" distB="0" distL="114300" distR="114300">
            <wp:extent cx="1450975" cy="3143250"/>
            <wp:effectExtent l="12700" t="12700" r="22225" b="19050"/>
            <wp:docPr id="52" name="图片 52" descr="APP教程【作业入口】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APP教程【作业入口】 - 副本"/>
                    <pic:cNvPicPr>
                      <a:picLocks noChangeAspect="1"/>
                    </pic:cNvPicPr>
                  </pic:nvPicPr>
                  <pic:blipFill>
                    <a:blip r:embed="rId32"/>
                    <a:stretch>
                      <a:fillRect/>
                    </a:stretch>
                  </pic:blipFill>
                  <pic:spPr>
                    <a:xfrm>
                      <a:off x="0" y="0"/>
                      <a:ext cx="1450975" cy="3143250"/>
                    </a:xfrm>
                    <a:prstGeom prst="rect">
                      <a:avLst/>
                    </a:prstGeom>
                    <a:ln w="12700" cmpd="sng">
                      <a:solidFill>
                        <a:schemeClr val="accent6">
                          <a:lumMod val="20000"/>
                          <a:lumOff val="80000"/>
                        </a:schemeClr>
                      </a:solidFill>
                      <a:prstDash val="solid"/>
                    </a:ln>
                  </pic:spPr>
                </pic:pic>
              </a:graphicData>
            </a:graphic>
          </wp:inline>
        </w:drawing>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注：超过课程学习时间，章测试将无法提交，请注意章测试的</w:t>
      </w:r>
      <w:r>
        <w:rPr>
          <w:rFonts w:hint="eastAsia" w:ascii="微软雅黑" w:hAnsi="微软雅黑" w:eastAsia="微软雅黑"/>
          <w:b/>
          <w:szCs w:val="21"/>
        </w:rPr>
        <w:t>截止时间</w:t>
      </w:r>
      <w:r>
        <w:rPr>
          <w:rFonts w:hint="eastAsia" w:ascii="微软雅黑" w:hAnsi="微软雅黑" w:eastAsia="微软雅黑"/>
          <w:szCs w:val="21"/>
        </w:rPr>
        <w:t>。</w:t>
      </w:r>
    </w:p>
    <w:p>
      <w:pPr>
        <w:ind w:left="420" w:leftChars="200"/>
        <w:jc w:val="left"/>
        <w:rPr>
          <w:rFonts w:ascii="微软雅黑" w:hAnsi="微软雅黑" w:eastAsia="微软雅黑"/>
          <w:szCs w:val="21"/>
        </w:rPr>
      </w:pPr>
      <w:r>
        <w:rPr>
          <w:rFonts w:hint="eastAsia" w:ascii="微软雅黑" w:hAnsi="微软雅黑" w:eastAsia="微软雅黑"/>
          <w:b/>
          <w:szCs w:val="21"/>
        </w:rPr>
        <w:t>考试</w:t>
      </w:r>
      <w:r>
        <w:rPr>
          <w:rFonts w:hint="eastAsia" w:ascii="微软雅黑" w:hAnsi="微软雅黑" w:eastAsia="微软雅黑"/>
          <w:szCs w:val="21"/>
        </w:rPr>
        <w:t>有相应的开放及截止时间，考试开放之时，也就是学习结束之时，即除了考试，其他任何学习相关的内容均不再计分。请从【</w:t>
      </w:r>
      <w:r>
        <w:rPr>
          <w:rFonts w:hint="eastAsia" w:ascii="微软雅黑" w:hAnsi="微软雅黑" w:eastAsia="微软雅黑"/>
          <w:b/>
          <w:szCs w:val="21"/>
        </w:rPr>
        <w:t>作业考试</w:t>
      </w:r>
      <w:r>
        <w:rPr>
          <w:rFonts w:hint="eastAsia" w:ascii="微软雅黑" w:hAnsi="微软雅黑" w:eastAsia="微软雅黑"/>
          <w:szCs w:val="21"/>
        </w:rPr>
        <w:t>】入口进入。</w:t>
      </w:r>
    </w:p>
    <w:p>
      <w:pPr>
        <w:ind w:left="420" w:leftChars="200"/>
        <w:jc w:val="left"/>
        <w:rPr>
          <w:rFonts w:ascii="微软雅黑" w:hAnsi="微软雅黑" w:eastAsia="微软雅黑"/>
          <w:szCs w:val="21"/>
        </w:rPr>
      </w:pPr>
      <w:r>
        <w:rPr>
          <w:rFonts w:hint="eastAsia" w:ascii="微软雅黑" w:hAnsi="微软雅黑" w:eastAsia="微软雅黑"/>
          <w:szCs w:val="21"/>
        </w:rPr>
        <w:t>考试都是有时间限制的，不要抱着“看一看”的心理去打开考试，试卷打开后，即使关闭A</w:t>
      </w:r>
      <w:r>
        <w:rPr>
          <w:rFonts w:ascii="微软雅黑" w:hAnsi="微软雅黑" w:eastAsia="微软雅黑"/>
          <w:szCs w:val="21"/>
        </w:rPr>
        <w:t>PP，时间仍会继续计时，一旦考试时限到了，试卷将会被系统自动提交。</w:t>
      </w:r>
    </w:p>
    <w:p>
      <w:pPr>
        <w:ind w:firstLine="420" w:firstLineChars="200"/>
        <w:jc w:val="left"/>
        <w:rPr>
          <w:rFonts w:ascii="微软雅黑" w:hAnsi="微软雅黑" w:eastAsia="微软雅黑"/>
          <w:szCs w:val="21"/>
        </w:rPr>
      </w:pPr>
      <w:r>
        <w:drawing>
          <wp:inline distT="0" distB="0" distL="0" distR="0">
            <wp:extent cx="3194050" cy="971550"/>
            <wp:effectExtent l="12700" t="12700" r="19050" b="1905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3"/>
                    <a:stretch>
                      <a:fillRect/>
                    </a:stretch>
                  </pic:blipFill>
                  <pic:spPr>
                    <a:xfrm>
                      <a:off x="0" y="0"/>
                      <a:ext cx="3194214" cy="971600"/>
                    </a:xfrm>
                    <a:prstGeom prst="rect">
                      <a:avLst/>
                    </a:prstGeom>
                    <a:ln w="12700" cmpd="sng">
                      <a:solidFill>
                        <a:schemeClr val="accent6">
                          <a:lumMod val="20000"/>
                          <a:lumOff val="80000"/>
                        </a:schemeClr>
                      </a:solidFill>
                      <a:prstDash val="solid"/>
                    </a:ln>
                  </pic:spPr>
                </pic:pic>
              </a:graphicData>
            </a:graphic>
          </wp:inline>
        </w:drawing>
      </w:r>
    </w:p>
    <w:p>
      <w:pPr>
        <w:ind w:left="420" w:leftChars="200"/>
        <w:jc w:val="left"/>
        <w:rPr>
          <w:rFonts w:ascii="微软雅黑" w:hAnsi="微软雅黑" w:eastAsia="微软雅黑"/>
          <w:szCs w:val="21"/>
        </w:rPr>
      </w:pPr>
      <w:r>
        <w:rPr>
          <w:rFonts w:hint="eastAsia" w:ascii="微软雅黑" w:hAnsi="微软雅黑" w:eastAsia="微软雅黑"/>
          <w:szCs w:val="21"/>
        </w:rPr>
        <w:t>以上图《形势与政策教程考试》为例，并不是</w:t>
      </w:r>
      <w:r>
        <w:rPr>
          <w:rFonts w:ascii="微软雅黑" w:hAnsi="微软雅黑" w:eastAsia="微软雅黑"/>
          <w:szCs w:val="21"/>
        </w:rPr>
        <w:t>6</w:t>
      </w:r>
      <w:r>
        <w:rPr>
          <w:rFonts w:hint="eastAsia" w:ascii="微软雅黑" w:hAnsi="微软雅黑" w:eastAsia="微软雅黑"/>
          <w:szCs w:val="21"/>
        </w:rPr>
        <w:t>月</w:t>
      </w:r>
      <w:r>
        <w:rPr>
          <w:rFonts w:ascii="微软雅黑" w:hAnsi="微软雅黑" w:eastAsia="微软雅黑"/>
          <w:szCs w:val="21"/>
        </w:rPr>
        <w:t>24</w:t>
      </w:r>
      <w:r>
        <w:rPr>
          <w:rFonts w:hint="eastAsia" w:ascii="微软雅黑" w:hAnsi="微软雅黑" w:eastAsia="微软雅黑"/>
          <w:szCs w:val="21"/>
        </w:rPr>
        <w:t>日00</w:t>
      </w:r>
      <w:r>
        <w:rPr>
          <w:rFonts w:ascii="微软雅黑" w:hAnsi="微软雅黑" w:eastAsia="微软雅黑"/>
          <w:szCs w:val="21"/>
        </w:rPr>
        <w:t>:00</w:t>
      </w:r>
      <w:r>
        <w:rPr>
          <w:rFonts w:hint="eastAsia" w:ascii="微软雅黑" w:hAnsi="微软雅黑" w:eastAsia="微软雅黑"/>
          <w:szCs w:val="21"/>
        </w:rPr>
        <w:t>至</w:t>
      </w:r>
      <w:r>
        <w:rPr>
          <w:rFonts w:ascii="微软雅黑" w:hAnsi="微软雅黑" w:eastAsia="微软雅黑"/>
          <w:szCs w:val="21"/>
        </w:rPr>
        <w:t>6</w:t>
      </w:r>
      <w:r>
        <w:rPr>
          <w:rFonts w:hint="eastAsia" w:ascii="微软雅黑" w:hAnsi="微软雅黑" w:eastAsia="微软雅黑"/>
          <w:szCs w:val="21"/>
        </w:rPr>
        <w:t>月</w:t>
      </w:r>
      <w:r>
        <w:rPr>
          <w:rFonts w:ascii="微软雅黑" w:hAnsi="微软雅黑" w:eastAsia="微软雅黑"/>
          <w:szCs w:val="21"/>
        </w:rPr>
        <w:t>28</w:t>
      </w:r>
      <w:r>
        <w:rPr>
          <w:rFonts w:hint="eastAsia" w:ascii="微软雅黑" w:hAnsi="微软雅黑" w:eastAsia="微软雅黑"/>
          <w:szCs w:val="21"/>
        </w:rPr>
        <w:t>日23:59这个时间段内可以无限次进入答题，若课程的考试时间限制为90分钟，即如果在</w:t>
      </w:r>
      <w:r>
        <w:rPr>
          <w:rFonts w:ascii="微软雅黑" w:hAnsi="微软雅黑" w:eastAsia="微软雅黑"/>
          <w:szCs w:val="21"/>
        </w:rPr>
        <w:t>6</w:t>
      </w:r>
      <w:r>
        <w:rPr>
          <w:rFonts w:hint="eastAsia" w:ascii="微软雅黑" w:hAnsi="微软雅黑" w:eastAsia="微软雅黑"/>
          <w:szCs w:val="21"/>
        </w:rPr>
        <w:t>月</w:t>
      </w:r>
      <w:r>
        <w:rPr>
          <w:rFonts w:ascii="微软雅黑" w:hAnsi="微软雅黑" w:eastAsia="微软雅黑"/>
          <w:szCs w:val="21"/>
        </w:rPr>
        <w:t>25</w:t>
      </w:r>
      <w:r>
        <w:rPr>
          <w:rFonts w:hint="eastAsia" w:ascii="微软雅黑" w:hAnsi="微软雅黑" w:eastAsia="微软雅黑"/>
          <w:szCs w:val="21"/>
        </w:rPr>
        <w:t>日8</w:t>
      </w:r>
      <w:r>
        <w:rPr>
          <w:rFonts w:ascii="微软雅黑" w:hAnsi="微软雅黑" w:eastAsia="微软雅黑"/>
          <w:szCs w:val="21"/>
        </w:rPr>
        <w:t>:</w:t>
      </w:r>
      <w:r>
        <w:rPr>
          <w:rFonts w:hint="eastAsia" w:ascii="微软雅黑" w:hAnsi="微软雅黑" w:eastAsia="微软雅黑"/>
          <w:szCs w:val="21"/>
        </w:rPr>
        <w:t>00打开试卷，则试卷答题截止时间为</w:t>
      </w:r>
      <w:r>
        <w:rPr>
          <w:rFonts w:ascii="微软雅黑" w:hAnsi="微软雅黑" w:eastAsia="微软雅黑"/>
          <w:szCs w:val="21"/>
        </w:rPr>
        <w:t>6</w:t>
      </w:r>
      <w:r>
        <w:rPr>
          <w:rFonts w:hint="eastAsia" w:ascii="微软雅黑" w:hAnsi="微软雅黑" w:eastAsia="微软雅黑"/>
          <w:szCs w:val="21"/>
        </w:rPr>
        <w:t>月</w:t>
      </w:r>
      <w:r>
        <w:rPr>
          <w:rFonts w:ascii="微软雅黑" w:hAnsi="微软雅黑" w:eastAsia="微软雅黑"/>
          <w:szCs w:val="21"/>
        </w:rPr>
        <w:t>25</w:t>
      </w:r>
      <w:r>
        <w:rPr>
          <w:rFonts w:hint="eastAsia" w:ascii="微软雅黑" w:hAnsi="微软雅黑" w:eastAsia="微软雅黑"/>
          <w:szCs w:val="21"/>
        </w:rPr>
        <w:t>日9</w:t>
      </w:r>
      <w:r>
        <w:rPr>
          <w:rFonts w:ascii="微软雅黑" w:hAnsi="微软雅黑" w:eastAsia="微软雅黑"/>
          <w:szCs w:val="21"/>
        </w:rPr>
        <w:t>:30</w:t>
      </w:r>
      <w:r>
        <w:rPr>
          <w:rFonts w:hint="eastAsia" w:ascii="微软雅黑" w:hAnsi="微软雅黑" w:eastAsia="微软雅黑"/>
          <w:szCs w:val="21"/>
        </w:rPr>
        <w:t>。</w:t>
      </w:r>
    </w:p>
    <w:p>
      <w:pPr>
        <w:ind w:left="420" w:leftChars="200"/>
        <w:jc w:val="left"/>
        <w:rPr>
          <w:rFonts w:ascii="微软雅黑" w:hAnsi="微软雅黑" w:eastAsia="微软雅黑"/>
          <w:szCs w:val="21"/>
        </w:rPr>
      </w:pPr>
      <w:r>
        <w:rPr>
          <w:rFonts w:hint="eastAsia" w:ascii="微软雅黑" w:hAnsi="微软雅黑" w:eastAsia="微软雅黑"/>
          <w:szCs w:val="21"/>
        </w:rPr>
        <w:t>补充：如果在</w:t>
      </w:r>
      <w:r>
        <w:rPr>
          <w:rFonts w:ascii="微软雅黑" w:hAnsi="微软雅黑" w:eastAsia="微软雅黑"/>
          <w:szCs w:val="21"/>
        </w:rPr>
        <w:t>6</w:t>
      </w:r>
      <w:r>
        <w:rPr>
          <w:rFonts w:hint="eastAsia" w:ascii="微软雅黑" w:hAnsi="微软雅黑" w:eastAsia="微软雅黑"/>
          <w:szCs w:val="21"/>
        </w:rPr>
        <w:t>月2</w:t>
      </w:r>
      <w:r>
        <w:rPr>
          <w:rFonts w:ascii="微软雅黑" w:hAnsi="微软雅黑" w:eastAsia="微软雅黑"/>
          <w:szCs w:val="21"/>
        </w:rPr>
        <w:t>8</w:t>
      </w:r>
      <w:r>
        <w:rPr>
          <w:rFonts w:hint="eastAsia" w:ascii="微软雅黑" w:hAnsi="微软雅黑" w:eastAsia="微软雅黑"/>
          <w:szCs w:val="21"/>
        </w:rPr>
        <w:t>日23:30打开试卷，答题时间也不会超过考试的截止时间</w:t>
      </w:r>
      <w:r>
        <w:rPr>
          <w:rFonts w:ascii="微软雅黑" w:hAnsi="微软雅黑" w:eastAsia="微软雅黑"/>
          <w:szCs w:val="21"/>
        </w:rPr>
        <w:t>6</w:t>
      </w:r>
      <w:r>
        <w:rPr>
          <w:rFonts w:hint="eastAsia" w:ascii="微软雅黑" w:hAnsi="微软雅黑" w:eastAsia="微软雅黑"/>
          <w:szCs w:val="21"/>
        </w:rPr>
        <w:t>月2</w:t>
      </w:r>
      <w:r>
        <w:rPr>
          <w:rFonts w:ascii="微软雅黑" w:hAnsi="微软雅黑" w:eastAsia="微软雅黑"/>
          <w:szCs w:val="21"/>
        </w:rPr>
        <w:t>8</w:t>
      </w:r>
      <w:r>
        <w:rPr>
          <w:rFonts w:hint="eastAsia" w:ascii="微软雅黑" w:hAnsi="微软雅黑" w:eastAsia="微软雅黑"/>
          <w:szCs w:val="21"/>
        </w:rPr>
        <w:t>日23:59。</w:t>
      </w:r>
    </w:p>
    <w:p>
      <w:pPr>
        <w:ind w:firstLine="360"/>
        <w:jc w:val="left"/>
        <w:rPr>
          <w:rFonts w:ascii="微软雅黑" w:hAnsi="微软雅黑" w:eastAsia="微软雅黑"/>
          <w:szCs w:val="21"/>
        </w:rPr>
      </w:pPr>
      <w:r>
        <w:rPr>
          <w:rFonts w:hint="eastAsia" w:ascii="微软雅黑" w:hAnsi="微软雅黑" w:eastAsia="微软雅黑"/>
          <w:b/>
          <w:szCs w:val="21"/>
        </w:rPr>
        <w:t xml:space="preserve">2.2 </w:t>
      </w:r>
      <w:r>
        <w:rPr>
          <w:rFonts w:hint="eastAsia" w:ascii="微软雅黑" w:hAnsi="微软雅黑" w:eastAsia="微软雅黑"/>
          <w:szCs w:val="21"/>
        </w:rPr>
        <w:t>如何查看章测试及考试分数</w:t>
      </w:r>
    </w:p>
    <w:p>
      <w:pPr>
        <w:ind w:firstLine="360"/>
        <w:jc w:val="left"/>
        <w:rPr>
          <w:rFonts w:ascii="微软雅黑" w:hAnsi="微软雅黑" w:eastAsia="微软雅黑"/>
          <w:szCs w:val="21"/>
        </w:rPr>
      </w:pPr>
      <w:r>
        <w:rPr>
          <w:rFonts w:hint="eastAsia" w:ascii="微软雅黑" w:hAnsi="微软雅黑" w:eastAsia="微软雅黑"/>
          <w:szCs w:val="21"/>
        </w:rPr>
        <w:t>点击【作业考试】入口后，再点击</w:t>
      </w:r>
      <w:r>
        <w:rPr>
          <w:rFonts w:hint="eastAsia" w:ascii="微软雅黑" w:hAnsi="微软雅黑" w:eastAsia="微软雅黑"/>
          <w:color w:val="00B050"/>
          <w:szCs w:val="21"/>
        </w:rPr>
        <w:t>【</w:t>
      </w:r>
      <w:r>
        <w:rPr>
          <w:rFonts w:hint="eastAsia" w:ascii="微软雅黑" w:hAnsi="微软雅黑" w:eastAsia="微软雅黑"/>
          <w:b/>
          <w:color w:val="00B050"/>
          <w:szCs w:val="21"/>
        </w:rPr>
        <w:t>已上交</w:t>
      </w:r>
      <w:r>
        <w:rPr>
          <w:rFonts w:hint="eastAsia" w:ascii="微软雅黑" w:hAnsi="微软雅黑" w:eastAsia="微软雅黑"/>
          <w:color w:val="00B050"/>
          <w:szCs w:val="21"/>
        </w:rPr>
        <w:t>】</w:t>
      </w:r>
      <w:r>
        <w:rPr>
          <w:rFonts w:hint="eastAsia" w:ascii="微软雅黑" w:hAnsi="微软雅黑" w:eastAsia="微软雅黑"/>
          <w:szCs w:val="21"/>
        </w:rPr>
        <w:t>列表，即可查看到相应分数。</w:t>
      </w:r>
    </w:p>
    <w:p>
      <w:pPr>
        <w:ind w:firstLine="360"/>
        <w:jc w:val="left"/>
        <w:rPr>
          <w:rFonts w:ascii="微软雅黑" w:hAnsi="微软雅黑" w:eastAsia="微软雅黑"/>
          <w:szCs w:val="21"/>
        </w:rPr>
      </w:pPr>
      <w:r>
        <w:rPr>
          <w:rFonts w:ascii="微软雅黑" w:hAnsi="微软雅黑" w:eastAsia="微软雅黑"/>
          <w:szCs w:val="21"/>
        </w:rPr>
        <w:drawing>
          <wp:inline distT="0" distB="0" distL="0" distR="0">
            <wp:extent cx="1907540" cy="3228340"/>
            <wp:effectExtent l="12700" t="12700" r="22860" b="22860"/>
            <wp:docPr id="33" name="图片 33" descr="C:\Users\黄正纲\AppData\Local\Temp\WeChat Files\469628935075892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黄正纲\AppData\Local\Temp\WeChat Files\469628935075892591.jpg"/>
                    <pic:cNvPicPr>
                      <a:picLocks noChangeAspect="1" noChangeArrowheads="1"/>
                    </pic:cNvPicPr>
                  </pic:nvPicPr>
                  <pic:blipFill>
                    <a:blip r:embed="rId34" cstate="print">
                      <a:extLst>
                        <a:ext uri="{28A0092B-C50C-407E-A947-70E740481C1C}">
                          <a14:useLocalDpi xmlns:a14="http://schemas.microsoft.com/office/drawing/2010/main" val="0"/>
                        </a:ext>
                      </a:extLst>
                    </a:blip>
                    <a:srcRect b="4888"/>
                    <a:stretch>
                      <a:fillRect/>
                    </a:stretch>
                  </pic:blipFill>
                  <pic:spPr>
                    <a:xfrm>
                      <a:off x="0" y="0"/>
                      <a:ext cx="1907540" cy="3228340"/>
                    </a:xfrm>
                    <a:prstGeom prst="rect">
                      <a:avLst/>
                    </a:prstGeom>
                    <a:noFill/>
                    <a:ln w="12700" cmpd="sng">
                      <a:solidFill>
                        <a:schemeClr val="accent6">
                          <a:lumMod val="20000"/>
                          <a:lumOff val="80000"/>
                        </a:schemeClr>
                      </a:solidFill>
                      <a:prstDash val="solid"/>
                    </a:ln>
                  </pic:spPr>
                </pic:pic>
              </a:graphicData>
            </a:graphic>
          </wp:inline>
        </w:drawing>
      </w:r>
    </w:p>
    <w:p>
      <w:pPr>
        <w:ind w:left="360"/>
        <w:jc w:val="left"/>
        <w:rPr>
          <w:rFonts w:ascii="微软雅黑" w:hAnsi="微软雅黑" w:eastAsia="微软雅黑"/>
          <w:szCs w:val="21"/>
        </w:rPr>
      </w:pPr>
      <w:bookmarkStart w:id="14" w:name="_Hlk492303282"/>
      <w:bookmarkStart w:id="15" w:name="_Hlk492303083"/>
      <w:r>
        <w:rPr>
          <w:rFonts w:hint="eastAsia" w:ascii="微软雅黑" w:hAnsi="微软雅黑" w:eastAsia="微软雅黑"/>
          <w:szCs w:val="21"/>
        </w:rPr>
        <w:t>如果章测试为全客观题，则在学生完成后立即显示分数；如果考试为全客观题，不会直接显示分数，系统提示“试卷正在批改中，请耐心等待”，当系统完成算分后会给学生发送一条站内信，学生进入或者刷新作业考试列表后就可以看到考试得分了。</w:t>
      </w:r>
      <w:bookmarkEnd w:id="14"/>
    </w:p>
    <w:p>
      <w:pPr>
        <w:ind w:left="360"/>
        <w:jc w:val="left"/>
        <w:rPr>
          <w:rFonts w:ascii="微软雅黑" w:hAnsi="微软雅黑" w:eastAsia="微软雅黑"/>
          <w:szCs w:val="21"/>
        </w:rPr>
      </w:pPr>
      <w:r>
        <w:rPr>
          <w:rFonts w:hint="eastAsia" w:ascii="微软雅黑" w:hAnsi="微软雅黑" w:eastAsia="微软雅黑"/>
          <w:szCs w:val="21"/>
        </w:rPr>
        <w:t>若作业考试含有主观题，则需要等待老师批阅后才会显示分数。</w:t>
      </w:r>
    </w:p>
    <w:bookmarkEnd w:id="15"/>
    <w:p>
      <w:pPr>
        <w:pStyle w:val="15"/>
        <w:numPr>
          <w:ilvl w:val="1"/>
          <w:numId w:val="5"/>
        </w:numPr>
        <w:ind w:firstLineChars="0"/>
        <w:jc w:val="left"/>
        <w:rPr>
          <w:rFonts w:ascii="微软雅黑" w:hAnsi="微软雅黑" w:eastAsia="微软雅黑"/>
          <w:szCs w:val="21"/>
        </w:rPr>
      </w:pPr>
      <w:r>
        <w:rPr>
          <w:rFonts w:hint="eastAsia" w:ascii="微软雅黑" w:hAnsi="微软雅黑" w:eastAsia="微软雅黑"/>
          <w:szCs w:val="21"/>
        </w:rPr>
        <w:t xml:space="preserve"> 章测试申请重做</w:t>
      </w:r>
    </w:p>
    <w:p>
      <w:pPr>
        <w:ind w:left="400"/>
        <w:jc w:val="left"/>
        <w:rPr>
          <w:rFonts w:ascii="微软雅黑" w:hAnsi="微软雅黑" w:eastAsia="微软雅黑"/>
          <w:szCs w:val="21"/>
        </w:rPr>
      </w:pPr>
      <w:r>
        <w:rPr>
          <w:rFonts w:hint="eastAsia" w:ascii="微软雅黑" w:hAnsi="微软雅黑" w:eastAsia="微软雅黑"/>
          <w:szCs w:val="21"/>
        </w:rPr>
        <w:t>在学习周期内，若对章测试分数不满意，可申请重做。每章的重做机会各有</w:t>
      </w:r>
      <w:r>
        <w:rPr>
          <w:rFonts w:hint="eastAsia" w:ascii="微软雅黑" w:hAnsi="微软雅黑" w:eastAsia="微软雅黑"/>
          <w:b/>
          <w:color w:val="FF0000"/>
          <w:szCs w:val="21"/>
        </w:rPr>
        <w:t>3</w:t>
      </w:r>
      <w:r>
        <w:rPr>
          <w:rFonts w:hint="eastAsia" w:ascii="微软雅黑" w:hAnsi="微软雅黑" w:eastAsia="微软雅黑"/>
          <w:szCs w:val="21"/>
        </w:rPr>
        <w:t>次，以最后一次做题的分数为准。客观题申请后系统自动同意，主观题需等老师批阅后才能申请，且由老师手动审核是否同意。</w:t>
      </w:r>
    </w:p>
    <w:p>
      <w:pPr>
        <w:ind w:left="400"/>
        <w:jc w:val="left"/>
        <w:rPr>
          <w:rFonts w:hint="eastAsia" w:ascii="微软雅黑" w:hAnsi="微软雅黑" w:eastAsia="微软雅黑"/>
          <w:szCs w:val="21"/>
        </w:rPr>
      </w:pPr>
      <w:r>
        <w:rPr>
          <w:rFonts w:hint="eastAsia" w:ascii="微软雅黑" w:hAnsi="微软雅黑" w:eastAsia="微软雅黑"/>
          <w:szCs w:val="21"/>
        </w:rPr>
        <w:t>注：若学生查看了本章测试的答案，则本章无法申请重做。</w:t>
      </w:r>
    </w:p>
    <w:p>
      <w:pPr>
        <w:ind w:left="400"/>
        <w:jc w:val="left"/>
        <w:rPr>
          <w:rFonts w:hint="eastAsia" w:ascii="微软雅黑" w:hAnsi="微软雅黑" w:eastAsia="微软雅黑"/>
          <w:szCs w:val="21"/>
          <w:lang w:eastAsia="zh-CN"/>
        </w:rPr>
      </w:pPr>
      <w:r>
        <w:rPr>
          <w:rFonts w:hint="eastAsia" w:ascii="微软雅黑" w:hAnsi="微软雅黑" w:eastAsia="微软雅黑"/>
          <w:b/>
          <w:bCs/>
          <w:color w:val="FF0000"/>
          <w:szCs w:val="21"/>
          <w:lang w:val="en-US" w:eastAsia="zh-CN"/>
        </w:rPr>
        <w:t>重要</w:t>
      </w:r>
      <w:r>
        <w:rPr>
          <w:rFonts w:hint="eastAsia" w:ascii="微软雅黑" w:hAnsi="微软雅黑" w:eastAsia="微软雅黑"/>
          <w:szCs w:val="21"/>
          <w:lang w:val="en-US" w:eastAsia="zh-CN"/>
        </w:rPr>
        <w:t>：目前的APP中有【查看答案】的入口，但功能暂时关闭，请同学们不要误操作，避免无法进行申请重做。</w:t>
      </w:r>
    </w:p>
    <w:p>
      <w:pPr>
        <w:pStyle w:val="3"/>
        <w:numPr>
          <w:ilvl w:val="0"/>
          <w:numId w:val="5"/>
        </w:numPr>
        <w:rPr>
          <w:rFonts w:ascii="微软雅黑" w:hAnsi="微软雅黑" w:eastAsia="微软雅黑"/>
          <w:sz w:val="24"/>
          <w:szCs w:val="24"/>
        </w:rPr>
      </w:pPr>
      <w:bookmarkStart w:id="16" w:name="_Toc491771298"/>
      <w:r>
        <w:rPr>
          <w:rFonts w:hint="eastAsia" w:ascii="微软雅黑" w:hAnsi="微软雅黑" w:eastAsia="微软雅黑"/>
          <w:sz w:val="24"/>
          <w:szCs w:val="24"/>
        </w:rPr>
        <w:t>见面课</w:t>
      </w:r>
      <w:bookmarkEnd w:id="16"/>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根据以往的实际案例，有部分【混合式】课程的学生最终不及格就是由于未完成见面课部分的学习，所以请所有同学重视</w:t>
      </w:r>
      <w:r>
        <w:rPr>
          <w:rFonts w:hint="eastAsia" w:ascii="微软雅黑" w:hAnsi="微软雅黑" w:eastAsia="微软雅黑"/>
          <w:b/>
          <w:color w:val="FF0000"/>
          <w:szCs w:val="21"/>
        </w:rPr>
        <w:t>见面课</w:t>
      </w:r>
      <w:r>
        <w:rPr>
          <w:rFonts w:hint="eastAsia" w:ascii="微软雅黑" w:hAnsi="微软雅黑" w:eastAsia="微软雅黑"/>
          <w:szCs w:val="21"/>
        </w:rPr>
        <w:t>。</w:t>
      </w:r>
    </w:p>
    <w:p>
      <w:pPr>
        <w:pStyle w:val="15"/>
        <w:ind w:left="360" w:firstLine="0" w:firstLineChars="0"/>
        <w:jc w:val="left"/>
        <w:rPr>
          <w:rFonts w:ascii="微软雅黑" w:hAnsi="微软雅黑" w:eastAsia="微软雅黑"/>
          <w:szCs w:val="21"/>
        </w:rPr>
      </w:pPr>
      <w:r>
        <w:rPr>
          <w:rFonts w:hint="eastAsia" w:ascii="微软雅黑" w:hAnsi="微软雅黑" w:eastAsia="微软雅黑"/>
          <w:b/>
          <w:szCs w:val="21"/>
        </w:rPr>
        <w:t>3.1</w:t>
      </w:r>
      <w:r>
        <w:rPr>
          <w:rFonts w:hint="eastAsia" w:ascii="微软雅黑" w:hAnsi="微软雅黑" w:eastAsia="微软雅黑"/>
          <w:szCs w:val="21"/>
        </w:rPr>
        <w:t xml:space="preserve"> 查看见面课</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点击【学习】模块的【</w:t>
      </w:r>
      <w:r>
        <w:rPr>
          <w:rFonts w:hint="eastAsia" w:ascii="微软雅黑" w:hAnsi="微软雅黑" w:eastAsia="微软雅黑"/>
          <w:b/>
          <w:szCs w:val="21"/>
        </w:rPr>
        <w:t>去学习</w:t>
      </w:r>
      <w:r>
        <w:rPr>
          <w:rFonts w:hint="eastAsia" w:ascii="微软雅黑" w:hAnsi="微软雅黑" w:eastAsia="微软雅黑"/>
          <w:szCs w:val="21"/>
        </w:rPr>
        <w:t>】入口，若课程为【混合式】，则在【教程】的右侧会有</w:t>
      </w:r>
      <w:r>
        <w:rPr>
          <w:rFonts w:hint="eastAsia" w:ascii="微软雅黑" w:hAnsi="微软雅黑" w:eastAsia="微软雅黑"/>
          <w:color w:val="00B050"/>
          <w:szCs w:val="21"/>
        </w:rPr>
        <w:t>【</w:t>
      </w:r>
      <w:r>
        <w:rPr>
          <w:rFonts w:hint="eastAsia" w:ascii="微软雅黑" w:hAnsi="微软雅黑" w:eastAsia="微软雅黑"/>
          <w:b/>
          <w:color w:val="00B050"/>
          <w:szCs w:val="21"/>
        </w:rPr>
        <w:t>见面课</w:t>
      </w:r>
      <w:r>
        <w:rPr>
          <w:rFonts w:hint="eastAsia" w:ascii="微软雅黑" w:hAnsi="微软雅黑" w:eastAsia="微软雅黑"/>
          <w:color w:val="00B050"/>
          <w:szCs w:val="21"/>
        </w:rPr>
        <w:t>】</w:t>
      </w:r>
      <w:r>
        <w:rPr>
          <w:rFonts w:hint="eastAsia" w:ascii="微软雅黑" w:hAnsi="微软雅黑" w:eastAsia="微软雅黑"/>
          <w:szCs w:val="21"/>
        </w:rPr>
        <w:t>入口。当学生完成相应见面课，也可直接查看单次得分情况。</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注：无论是观看见面课</w:t>
      </w:r>
      <w:r>
        <w:rPr>
          <w:rFonts w:hint="eastAsia" w:ascii="微软雅黑" w:hAnsi="微软雅黑" w:eastAsia="微软雅黑"/>
          <w:b/>
          <w:szCs w:val="21"/>
        </w:rPr>
        <w:t>直播</w:t>
      </w:r>
      <w:r>
        <w:rPr>
          <w:rFonts w:hint="eastAsia" w:ascii="微软雅黑" w:hAnsi="微软雅黑" w:eastAsia="微软雅黑"/>
          <w:szCs w:val="21"/>
        </w:rPr>
        <w:t>，还是观看见面课</w:t>
      </w:r>
      <w:r>
        <w:rPr>
          <w:rFonts w:hint="eastAsia" w:ascii="微软雅黑" w:hAnsi="微软雅黑" w:eastAsia="微软雅黑"/>
          <w:b/>
          <w:szCs w:val="21"/>
        </w:rPr>
        <w:t>回放</w:t>
      </w:r>
      <w:r>
        <w:rPr>
          <w:rFonts w:hint="eastAsia" w:ascii="微软雅黑" w:hAnsi="微软雅黑" w:eastAsia="微软雅黑"/>
          <w:szCs w:val="21"/>
        </w:rPr>
        <w:t>，均从该入口进入。</w:t>
      </w:r>
    </w:p>
    <w:p>
      <w:pPr>
        <w:pStyle w:val="15"/>
        <w:ind w:left="360" w:firstLine="0" w:firstLineChars="0"/>
        <w:jc w:val="left"/>
        <w:rPr>
          <w:rFonts w:ascii="微软雅黑" w:hAnsi="微软雅黑" w:eastAsia="微软雅黑" w:cs="Calibri"/>
          <w:kern w:val="0"/>
          <w:szCs w:val="21"/>
        </w:rPr>
      </w:pPr>
      <w:r>
        <w:rPr>
          <w:rFonts w:hint="eastAsia" w:ascii="微软雅黑" w:hAnsi="微软雅黑" w:eastAsia="微软雅黑" w:cs="Calibri"/>
          <w:kern w:val="0"/>
          <w:szCs w:val="21"/>
        </w:rPr>
        <w:t>点击</w:t>
      </w:r>
      <w:r>
        <w:rPr>
          <w:rFonts w:hint="eastAsia" w:ascii="微软雅黑" w:hAnsi="微软雅黑" w:eastAsia="微软雅黑" w:cs="Calibri"/>
          <w:b/>
          <w:kern w:val="0"/>
          <w:szCs w:val="21"/>
        </w:rPr>
        <w:t>未开始</w:t>
      </w:r>
      <w:r>
        <w:rPr>
          <w:rFonts w:hint="eastAsia" w:ascii="微软雅黑" w:hAnsi="微软雅黑" w:eastAsia="微软雅黑" w:cs="Calibri"/>
          <w:kern w:val="0"/>
          <w:szCs w:val="21"/>
        </w:rPr>
        <w:t>的见面课会显示该次见面课的相关信息，如下图（左图为</w:t>
      </w:r>
      <w:r>
        <w:rPr>
          <w:rFonts w:hint="eastAsia" w:ascii="微软雅黑" w:hAnsi="微软雅黑" w:eastAsia="微软雅黑" w:cs="Calibri"/>
          <w:b/>
          <w:kern w:val="0"/>
          <w:szCs w:val="21"/>
        </w:rPr>
        <w:t>线下</w:t>
      </w:r>
      <w:r>
        <w:rPr>
          <w:rFonts w:hint="eastAsia" w:ascii="微软雅黑" w:hAnsi="微软雅黑" w:eastAsia="微软雅黑" w:cs="Calibri"/>
          <w:kern w:val="0"/>
          <w:szCs w:val="21"/>
        </w:rPr>
        <w:t>学生，右图为</w:t>
      </w:r>
      <w:r>
        <w:rPr>
          <w:rFonts w:hint="eastAsia" w:ascii="微软雅黑" w:hAnsi="微软雅黑" w:eastAsia="微软雅黑" w:cs="Calibri"/>
          <w:b/>
          <w:kern w:val="0"/>
          <w:szCs w:val="21"/>
        </w:rPr>
        <w:t>直播</w:t>
      </w:r>
      <w:r>
        <w:rPr>
          <w:rFonts w:hint="eastAsia" w:ascii="微软雅黑" w:hAnsi="微软雅黑" w:eastAsia="微软雅黑" w:cs="Calibri"/>
          <w:kern w:val="0"/>
          <w:szCs w:val="21"/>
        </w:rPr>
        <w:t>学生）：</w:t>
      </w:r>
    </w:p>
    <w:p>
      <w:pPr>
        <w:pStyle w:val="15"/>
        <w:ind w:left="360" w:firstLine="0" w:firstLineChars="0"/>
        <w:jc w:val="left"/>
      </w:pPr>
      <w:r>
        <w:rPr>
          <w:rFonts w:ascii="微软雅黑" w:hAnsi="微软雅黑" w:eastAsia="微软雅黑" w:cs="Calibri"/>
          <w:kern w:val="0"/>
          <w:szCs w:val="21"/>
        </w:rPr>
        <w:drawing>
          <wp:inline distT="0" distB="0" distL="0" distR="0">
            <wp:extent cx="2026285" cy="3599815"/>
            <wp:effectExtent l="12700" t="12700" r="18415" b="19685"/>
            <wp:docPr id="15" name="图片 15" descr="C:\Users\黄正纲\Documents\Tencent Files\13642728\FileRecv\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黄正纲\Documents\Tencent Files\13642728\FileRecv\b-1-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026800" cy="3600000"/>
                    </a:xfrm>
                    <a:prstGeom prst="rect">
                      <a:avLst/>
                    </a:prstGeom>
                    <a:noFill/>
                    <a:ln w="12700" cmpd="sng">
                      <a:solidFill>
                        <a:schemeClr val="accent6">
                          <a:lumMod val="20000"/>
                          <a:lumOff val="80000"/>
                        </a:schemeClr>
                      </a:solidFill>
                      <a:prstDash val="solid"/>
                    </a:ln>
                  </pic:spPr>
                </pic:pic>
              </a:graphicData>
            </a:graphic>
          </wp:inline>
        </w:drawing>
      </w:r>
      <w:r>
        <w:rPr>
          <w:rFonts w:hint="eastAsia"/>
        </w:rPr>
        <w:t xml:space="preserve">    </w:t>
      </w:r>
      <w:r>
        <w:drawing>
          <wp:inline distT="0" distB="0" distL="0" distR="0">
            <wp:extent cx="2026285" cy="3599815"/>
            <wp:effectExtent l="12700" t="12700" r="18415" b="19685"/>
            <wp:docPr id="16" name="图片 16" descr="https://images-cdn.shimo.im/beAcpzc2oJgCFbjB/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https://images-cdn.shimo.im/beAcpzc2oJgCFbjB/image.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2026800" cy="3600000"/>
                    </a:xfrm>
                    <a:prstGeom prst="rect">
                      <a:avLst/>
                    </a:prstGeom>
                    <a:noFill/>
                    <a:ln w="12700" cmpd="sng">
                      <a:solidFill>
                        <a:schemeClr val="accent6">
                          <a:lumMod val="20000"/>
                          <a:lumOff val="80000"/>
                        </a:schemeClr>
                      </a:solidFill>
                      <a:prstDash val="solid"/>
                    </a:ln>
                  </pic:spPr>
                </pic:pic>
              </a:graphicData>
            </a:graphic>
          </wp:inline>
        </w:drawing>
      </w:r>
    </w:p>
    <w:p>
      <w:pPr>
        <w:ind w:left="359" w:leftChars="171"/>
        <w:jc w:val="left"/>
        <w:rPr>
          <w:rFonts w:ascii="微软雅黑" w:hAnsi="微软雅黑" w:eastAsia="微软雅黑" w:cs="Calibri"/>
          <w:kern w:val="0"/>
          <w:szCs w:val="21"/>
        </w:rPr>
      </w:pPr>
      <w:r>
        <w:rPr>
          <w:rFonts w:hint="eastAsia" w:ascii="微软雅黑" w:hAnsi="微软雅黑" w:eastAsia="微软雅黑" w:cs="Calibri"/>
          <w:kern w:val="0"/>
          <w:szCs w:val="21"/>
        </w:rPr>
        <w:t>见面课</w:t>
      </w:r>
      <w:r>
        <w:rPr>
          <w:rFonts w:ascii="微软雅黑" w:hAnsi="微软雅黑" w:eastAsia="微软雅黑" w:cs="Calibri"/>
          <w:kern w:val="0"/>
          <w:szCs w:val="21"/>
        </w:rPr>
        <w:t>的类型</w:t>
      </w:r>
      <w:r>
        <w:rPr>
          <w:rFonts w:hint="eastAsia" w:ascii="微软雅黑" w:hAnsi="微软雅黑" w:eastAsia="微软雅黑" w:cs="Calibri"/>
          <w:kern w:val="0"/>
          <w:szCs w:val="21"/>
        </w:rPr>
        <w:t>分为：</w:t>
      </w:r>
      <w:r>
        <w:rPr>
          <w:rFonts w:ascii="微软雅黑" w:hAnsi="微软雅黑" w:eastAsia="微软雅黑" w:cs="Calibri"/>
          <w:kern w:val="0"/>
          <w:szCs w:val="21"/>
        </w:rPr>
        <w:t>直播互动课</w:t>
      </w:r>
      <w:r>
        <w:rPr>
          <w:rFonts w:hint="eastAsia" w:ascii="微软雅黑" w:hAnsi="微软雅黑" w:eastAsia="微软雅黑" w:cs="Calibri"/>
          <w:kern w:val="0"/>
          <w:szCs w:val="21"/>
        </w:rPr>
        <w:t>、小组讨论、实践课等模式。如果是直播类型的见面课会在见面课结束后的24小时内上传回放视频。如果是讨论或实践类型，无直播无回放。</w:t>
      </w:r>
    </w:p>
    <w:p>
      <w:pPr>
        <w:ind w:left="359" w:leftChars="171"/>
        <w:jc w:val="left"/>
        <w:rPr>
          <w:rFonts w:ascii="微软雅黑" w:hAnsi="微软雅黑" w:eastAsia="微软雅黑"/>
          <w:szCs w:val="21"/>
        </w:rPr>
      </w:pPr>
      <w:r>
        <w:rPr>
          <w:rFonts w:hint="eastAsia" w:ascii="微软雅黑" w:hAnsi="微软雅黑" w:eastAsia="微软雅黑"/>
          <w:szCs w:val="21"/>
        </w:rPr>
        <w:t>课程的相关老师也会在每次见面课之前发送</w:t>
      </w:r>
      <w:r>
        <w:rPr>
          <w:rFonts w:hint="eastAsia" w:ascii="微软雅黑" w:hAnsi="微软雅黑" w:eastAsia="微软雅黑"/>
          <w:b/>
          <w:szCs w:val="21"/>
        </w:rPr>
        <w:t>通知</w:t>
      </w:r>
      <w:r>
        <w:rPr>
          <w:rFonts w:hint="eastAsia" w:ascii="微软雅黑" w:hAnsi="微软雅黑" w:eastAsia="微软雅黑"/>
          <w:szCs w:val="21"/>
        </w:rPr>
        <w:t>来提醒各位学生参加</w:t>
      </w:r>
      <w:r>
        <w:rPr>
          <w:rFonts w:hint="eastAsia" w:ascii="微软雅黑" w:hAnsi="微软雅黑" w:eastAsia="微软雅黑"/>
          <w:szCs w:val="21"/>
          <w:lang w:eastAsia="zh-CN"/>
        </w:rPr>
        <w:t>，</w:t>
      </w:r>
      <w:r>
        <w:rPr>
          <w:rFonts w:hint="eastAsia" w:ascii="微软雅黑" w:hAnsi="微软雅黑" w:eastAsia="微软雅黑"/>
          <w:szCs w:val="21"/>
        </w:rPr>
        <w:t>请多</w:t>
      </w:r>
      <w:r>
        <w:rPr>
          <w:rFonts w:hint="eastAsia" w:ascii="微软雅黑" w:hAnsi="微软雅黑" w:eastAsia="微软雅黑"/>
          <w:szCs w:val="21"/>
          <w:lang w:val="en-US" w:eastAsia="zh-CN"/>
        </w:rPr>
        <w:t>多</w:t>
      </w:r>
      <w:r>
        <w:rPr>
          <w:rFonts w:hint="eastAsia" w:ascii="微软雅黑" w:hAnsi="微软雅黑" w:eastAsia="微软雅黑"/>
          <w:szCs w:val="21"/>
        </w:rPr>
        <w:t>关注【</w:t>
      </w:r>
      <w:r>
        <w:rPr>
          <w:rFonts w:hint="eastAsia" w:ascii="微软雅黑" w:hAnsi="微软雅黑" w:eastAsia="微软雅黑"/>
          <w:szCs w:val="21"/>
          <w:lang w:val="en-US" w:eastAsia="zh-CN"/>
        </w:rPr>
        <w:t>学习</w:t>
      </w:r>
      <w:r>
        <w:rPr>
          <w:rFonts w:hint="eastAsia" w:ascii="微软雅黑" w:hAnsi="微软雅黑" w:eastAsia="微软雅黑"/>
          <w:szCs w:val="21"/>
        </w:rPr>
        <w:t>】模块 —</w:t>
      </w:r>
      <w:r>
        <w:rPr>
          <w:rFonts w:hint="eastAsia" w:ascii="微软雅黑" w:hAnsi="微软雅黑" w:eastAsia="微软雅黑"/>
          <w:b/>
          <w:bCs/>
          <w:szCs w:val="21"/>
        </w:rPr>
        <w:t>【消息】</w:t>
      </w:r>
      <w:r>
        <w:rPr>
          <w:rFonts w:hint="eastAsia" w:ascii="微软雅黑" w:hAnsi="微软雅黑" w:eastAsia="微软雅黑"/>
          <w:szCs w:val="21"/>
        </w:rPr>
        <w:t>。</w:t>
      </w:r>
    </w:p>
    <w:p>
      <w:pPr>
        <w:jc w:val="left"/>
        <w:rPr>
          <w:rFonts w:ascii="微软雅黑" w:hAnsi="微软雅黑" w:eastAsia="微软雅黑"/>
          <w:szCs w:val="21"/>
        </w:rPr>
      </w:pPr>
      <w:r>
        <w:rPr>
          <w:rFonts w:hint="eastAsia" w:ascii="微软雅黑" w:hAnsi="微软雅黑" w:eastAsia="微软雅黑"/>
          <w:b/>
          <w:szCs w:val="21"/>
        </w:rPr>
        <w:t>3.2</w:t>
      </w:r>
      <w:r>
        <w:rPr>
          <w:rFonts w:hint="eastAsia" w:ascii="微软雅黑" w:hAnsi="微软雅黑" w:eastAsia="微软雅黑"/>
          <w:szCs w:val="21"/>
        </w:rPr>
        <w:t xml:space="preserve"> 学习方式</w:t>
      </w:r>
    </w:p>
    <w:p>
      <w:pPr>
        <w:ind w:firstLine="420"/>
        <w:jc w:val="left"/>
        <w:rPr>
          <w:rFonts w:ascii="微软雅黑" w:hAnsi="微软雅黑" w:eastAsia="微软雅黑"/>
          <w:szCs w:val="21"/>
        </w:rPr>
      </w:pPr>
      <w:r>
        <w:rPr>
          <w:rFonts w:hint="eastAsia" w:ascii="微软雅黑" w:hAnsi="微软雅黑" w:eastAsia="微软雅黑"/>
          <w:szCs w:val="21"/>
        </w:rPr>
        <w:t>见面课的学习方式也分为：</w:t>
      </w:r>
      <w:r>
        <w:rPr>
          <w:rFonts w:hint="eastAsia" w:ascii="微软雅黑" w:hAnsi="微软雅黑" w:eastAsia="微软雅黑"/>
          <w:b/>
          <w:szCs w:val="21"/>
        </w:rPr>
        <w:t>线下</w:t>
      </w:r>
      <w:r>
        <w:rPr>
          <w:rFonts w:hint="eastAsia" w:ascii="微软雅黑" w:hAnsi="微软雅黑" w:eastAsia="微软雅黑"/>
          <w:szCs w:val="21"/>
        </w:rPr>
        <w:t>及</w:t>
      </w:r>
      <w:r>
        <w:rPr>
          <w:rFonts w:hint="eastAsia" w:ascii="微软雅黑" w:hAnsi="微软雅黑" w:eastAsia="微软雅黑"/>
          <w:b/>
          <w:szCs w:val="21"/>
        </w:rPr>
        <w:t>直播</w:t>
      </w:r>
      <w:r>
        <w:rPr>
          <w:rFonts w:hint="eastAsia" w:ascii="微软雅黑" w:hAnsi="微软雅黑" w:eastAsia="微软雅黑"/>
          <w:szCs w:val="21"/>
        </w:rPr>
        <w:t>2种类型。可在</w:t>
      </w:r>
      <w:r>
        <w:rPr>
          <w:rFonts w:hint="eastAsia" w:ascii="微软雅黑" w:hAnsi="微软雅黑" w:eastAsia="微软雅黑"/>
          <w:color w:val="00B050"/>
          <w:szCs w:val="21"/>
        </w:rPr>
        <w:t>【</w:t>
      </w:r>
      <w:r>
        <w:rPr>
          <w:rFonts w:hint="eastAsia" w:ascii="微软雅黑" w:hAnsi="微软雅黑" w:eastAsia="微软雅黑"/>
          <w:b/>
          <w:color w:val="00B050"/>
          <w:szCs w:val="21"/>
        </w:rPr>
        <w:t>见面课</w:t>
      </w:r>
      <w:r>
        <w:rPr>
          <w:rFonts w:hint="eastAsia" w:ascii="微软雅黑" w:hAnsi="微软雅黑" w:eastAsia="微软雅黑"/>
          <w:color w:val="00B050"/>
          <w:szCs w:val="21"/>
        </w:rPr>
        <w:t>】</w:t>
      </w:r>
      <w:r>
        <w:rPr>
          <w:rFonts w:hint="eastAsia" w:ascii="微软雅黑" w:hAnsi="微软雅黑" w:eastAsia="微软雅黑"/>
          <w:szCs w:val="21"/>
        </w:rPr>
        <w:t>入口中自行查看。</w:t>
      </w:r>
    </w:p>
    <w:p>
      <w:pPr>
        <w:ind w:firstLine="420" w:firstLineChars="200"/>
        <w:jc w:val="left"/>
        <w:rPr>
          <w:rFonts w:ascii="微软雅黑" w:hAnsi="微软雅黑" w:eastAsia="微软雅黑"/>
          <w:szCs w:val="21"/>
        </w:rPr>
      </w:pPr>
      <w:r>
        <w:drawing>
          <wp:inline distT="0" distB="0" distL="0" distR="0">
            <wp:extent cx="3726180" cy="866140"/>
            <wp:effectExtent l="12700" t="12700" r="20320" b="2286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7"/>
                    <a:stretch>
                      <a:fillRect/>
                    </a:stretch>
                  </pic:blipFill>
                  <pic:spPr>
                    <a:xfrm>
                      <a:off x="0" y="0"/>
                      <a:ext cx="3726180" cy="866140"/>
                    </a:xfrm>
                    <a:prstGeom prst="rect">
                      <a:avLst/>
                    </a:prstGeom>
                    <a:ln w="12700" cmpd="sng">
                      <a:solidFill>
                        <a:schemeClr val="accent6">
                          <a:lumMod val="20000"/>
                          <a:lumOff val="80000"/>
                        </a:schemeClr>
                      </a:solidFill>
                      <a:prstDash val="solid"/>
                    </a:ln>
                  </pic:spPr>
                </pic:pic>
              </a:graphicData>
            </a:graphic>
          </wp:inline>
        </w:drawing>
      </w:r>
    </w:p>
    <w:p>
      <w:pPr>
        <w:ind w:firstLine="420" w:firstLineChars="200"/>
        <w:jc w:val="left"/>
        <w:rPr>
          <w:rFonts w:ascii="微软雅黑" w:hAnsi="微软雅黑" w:eastAsia="微软雅黑"/>
          <w:szCs w:val="21"/>
        </w:rPr>
      </w:pPr>
      <w:r>
        <w:drawing>
          <wp:inline distT="0" distB="0" distL="0" distR="0">
            <wp:extent cx="3718560" cy="864235"/>
            <wp:effectExtent l="12700" t="12700" r="15240" b="2476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8"/>
                    <a:stretch>
                      <a:fillRect/>
                    </a:stretch>
                  </pic:blipFill>
                  <pic:spPr>
                    <a:xfrm>
                      <a:off x="0" y="0"/>
                      <a:ext cx="3718560" cy="864235"/>
                    </a:xfrm>
                    <a:prstGeom prst="rect">
                      <a:avLst/>
                    </a:prstGeom>
                    <a:ln w="12700" cmpd="sng">
                      <a:solidFill>
                        <a:schemeClr val="accent6">
                          <a:lumMod val="20000"/>
                          <a:lumOff val="80000"/>
                        </a:schemeClr>
                      </a:solidFill>
                      <a:prstDash val="solid"/>
                    </a:ln>
                  </pic:spPr>
                </pic:pic>
              </a:graphicData>
            </a:graphic>
          </wp:inline>
        </w:drawing>
      </w:r>
    </w:p>
    <w:p>
      <w:pPr>
        <w:jc w:val="left"/>
        <w:rPr>
          <w:rFonts w:ascii="微软雅黑" w:hAnsi="微软雅黑" w:eastAsia="微软雅黑" w:cs="Calibri"/>
          <w:kern w:val="0"/>
          <w:szCs w:val="21"/>
        </w:rPr>
      </w:pPr>
      <w:r>
        <w:rPr>
          <w:rFonts w:hint="eastAsia" w:ascii="微软雅黑" w:hAnsi="微软雅黑" w:eastAsia="微软雅黑"/>
          <w:b/>
          <w:szCs w:val="21"/>
        </w:rPr>
        <w:t>线下</w:t>
      </w:r>
      <w:r>
        <w:rPr>
          <w:rFonts w:hint="eastAsia" w:ascii="微软雅黑" w:hAnsi="微软雅黑" w:eastAsia="微软雅黑"/>
          <w:szCs w:val="21"/>
        </w:rPr>
        <w:t>：本校</w:t>
      </w:r>
      <w:r>
        <w:rPr>
          <w:rFonts w:hint="eastAsia" w:ascii="微软雅黑" w:hAnsi="微软雅黑" w:eastAsia="微软雅黑" w:cs="Calibri"/>
          <w:kern w:val="0"/>
          <w:szCs w:val="21"/>
        </w:rPr>
        <w:t>统一组织学生去教室观看直播或回放，老师会要求学生在教室中进行纸上的签到，后由老师将签到信息录入至系统。另一种方式为老师引导学生进行二维码签到，签到情况系统将自动记录。（请同学们提前下载</w:t>
      </w:r>
      <w:r>
        <w:rPr>
          <w:rFonts w:hint="eastAsia" w:ascii="微软雅黑" w:hAnsi="微软雅黑" w:eastAsia="微软雅黑" w:cs="Calibri"/>
          <w:b/>
          <w:color w:val="FF0000"/>
          <w:kern w:val="0"/>
          <w:szCs w:val="21"/>
        </w:rPr>
        <w:t>知到</w:t>
      </w:r>
      <w:r>
        <w:rPr>
          <w:rFonts w:hint="eastAsia" w:ascii="微软雅黑" w:hAnsi="微软雅黑" w:eastAsia="微软雅黑" w:cs="Calibri"/>
          <w:kern w:val="0"/>
          <w:szCs w:val="21"/>
        </w:rPr>
        <w:t>APP）</w:t>
      </w:r>
    </w:p>
    <w:p>
      <w:pPr>
        <w:jc w:val="left"/>
        <w:rPr>
          <w:rFonts w:ascii="微软雅黑" w:hAnsi="微软雅黑" w:eastAsia="微软雅黑" w:cs="Calibri"/>
          <w:kern w:val="0"/>
          <w:szCs w:val="21"/>
        </w:rPr>
      </w:pPr>
      <w:r>
        <w:rPr>
          <w:rFonts w:hint="eastAsia" w:ascii="微软雅黑" w:hAnsi="微软雅黑" w:eastAsia="微软雅黑" w:cs="Calibri"/>
          <w:kern w:val="0"/>
          <w:szCs w:val="21"/>
        </w:rPr>
        <w:t>如果学生由于各种原因无法去到现场参加见面课，可以在A</w:t>
      </w:r>
      <w:r>
        <w:rPr>
          <w:rFonts w:ascii="微软雅黑" w:hAnsi="微软雅黑" w:eastAsia="微软雅黑" w:cs="Calibri"/>
          <w:kern w:val="0"/>
          <w:szCs w:val="21"/>
        </w:rPr>
        <w:t>PP</w:t>
      </w:r>
      <w:r>
        <w:rPr>
          <w:rFonts w:hint="eastAsia" w:ascii="微软雅黑" w:hAnsi="微软雅黑" w:eastAsia="微软雅黑" w:cs="Calibri"/>
          <w:kern w:val="0"/>
          <w:szCs w:val="21"/>
        </w:rPr>
        <w:t>上进行【</w:t>
      </w:r>
      <w:r>
        <w:rPr>
          <w:rFonts w:hint="eastAsia" w:ascii="微软雅黑" w:hAnsi="微软雅黑" w:eastAsia="微软雅黑" w:cs="Calibri"/>
          <w:b/>
          <w:kern w:val="0"/>
          <w:szCs w:val="21"/>
        </w:rPr>
        <w:t>请假</w:t>
      </w:r>
      <w:r>
        <w:rPr>
          <w:rFonts w:hint="eastAsia" w:ascii="微软雅黑" w:hAnsi="微软雅黑" w:eastAsia="微软雅黑" w:cs="Calibri"/>
          <w:kern w:val="0"/>
          <w:szCs w:val="21"/>
        </w:rPr>
        <w:t>】，但请假是否同意，需由本校老师审核。长按</w:t>
      </w:r>
      <w:r>
        <w:rPr>
          <w:rFonts w:hint="eastAsia" w:ascii="微软雅黑" w:hAnsi="微软雅黑" w:eastAsia="微软雅黑" w:cs="Calibri"/>
          <w:kern w:val="0"/>
          <w:szCs w:val="21"/>
          <w:lang w:val="en-US" w:eastAsia="zh-CN"/>
        </w:rPr>
        <w:t>需要请假的</w:t>
      </w:r>
      <w:r>
        <w:rPr>
          <w:rFonts w:hint="eastAsia" w:ascii="微软雅黑" w:hAnsi="微软雅黑" w:eastAsia="微软雅黑" w:cs="Calibri"/>
          <w:kern w:val="0"/>
          <w:szCs w:val="21"/>
        </w:rPr>
        <w:t>见面课</w:t>
      </w:r>
      <w:r>
        <w:rPr>
          <w:rFonts w:hint="eastAsia" w:ascii="微软雅黑" w:hAnsi="微软雅黑" w:eastAsia="微软雅黑" w:cs="Calibri"/>
          <w:kern w:val="0"/>
          <w:szCs w:val="21"/>
          <w:lang w:eastAsia="zh-CN"/>
        </w:rPr>
        <w:t>，</w:t>
      </w:r>
      <w:r>
        <w:rPr>
          <w:rFonts w:hint="eastAsia" w:ascii="微软雅黑" w:hAnsi="微软雅黑" w:eastAsia="微软雅黑" w:cs="Calibri"/>
          <w:kern w:val="0"/>
          <w:szCs w:val="21"/>
          <w:lang w:val="en-US" w:eastAsia="zh-CN"/>
        </w:rPr>
        <w:t>APP</w:t>
      </w:r>
      <w:r>
        <w:rPr>
          <w:rFonts w:ascii="微软雅黑" w:hAnsi="微软雅黑" w:eastAsia="微软雅黑" w:cs="Calibri"/>
          <w:kern w:val="0"/>
          <w:szCs w:val="21"/>
        </w:rPr>
        <w:t>底部</w:t>
      </w:r>
      <w:r>
        <w:rPr>
          <w:rFonts w:hint="eastAsia" w:ascii="微软雅黑" w:hAnsi="微软雅黑" w:eastAsia="微软雅黑" w:cs="Calibri"/>
          <w:kern w:val="0"/>
          <w:szCs w:val="21"/>
          <w:lang w:val="en-US" w:eastAsia="zh-CN"/>
        </w:rPr>
        <w:t>会</w:t>
      </w:r>
      <w:r>
        <w:rPr>
          <w:rFonts w:hint="eastAsia" w:ascii="微软雅黑" w:hAnsi="微软雅黑" w:eastAsia="微软雅黑" w:cs="Calibri"/>
          <w:kern w:val="0"/>
          <w:szCs w:val="21"/>
        </w:rPr>
        <w:t>出现请假窗口。</w:t>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1703705" cy="3025775"/>
            <wp:effectExtent l="12700" t="12700" r="23495" b="22225"/>
            <wp:docPr id="11" name="图片 11" descr="C:\Users\黄正纲\Documents\Tencent Files\13642728\Image\C2C\570FBBA1B0BFA8C00824D69696121C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黄正纲\Documents\Tencent Files\13642728\Image\C2C\570FBBA1B0BFA8C00824D69696121CDE.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1703705" cy="3025775"/>
                    </a:xfrm>
                    <a:prstGeom prst="rect">
                      <a:avLst/>
                    </a:prstGeom>
                    <a:noFill/>
                    <a:ln w="12700" cmpd="sng">
                      <a:solidFill>
                        <a:schemeClr val="accent6">
                          <a:lumMod val="20000"/>
                          <a:lumOff val="80000"/>
                        </a:schemeClr>
                      </a:solidFill>
                      <a:prstDash val="solid"/>
                    </a:ln>
                  </pic:spPr>
                </pic:pic>
              </a:graphicData>
            </a:graphic>
          </wp:inline>
        </w:drawing>
      </w:r>
      <w:r>
        <w:rPr>
          <w:rFonts w:hint="eastAsia" w:ascii="宋体" w:hAnsi="宋体" w:eastAsia="宋体" w:cs="宋体"/>
          <w:kern w:val="0"/>
          <w:sz w:val="24"/>
          <w:szCs w:val="24"/>
        </w:rPr>
        <w:t xml:space="preserve">    </w:t>
      </w:r>
      <w:r>
        <w:rPr>
          <w:rFonts w:ascii="宋体" w:hAnsi="宋体" w:eastAsia="宋体" w:cs="宋体"/>
          <w:kern w:val="0"/>
          <w:sz w:val="24"/>
          <w:szCs w:val="24"/>
        </w:rPr>
        <w:drawing>
          <wp:inline distT="0" distB="0" distL="0" distR="0">
            <wp:extent cx="1708150" cy="3032760"/>
            <wp:effectExtent l="12700" t="12700" r="19050" b="15240"/>
            <wp:docPr id="12" name="图片 12" descr="C:\Users\黄正纲\Documents\Tencent Files\13642728\Image\C2C\25364F6DE56981EBB0CD9D1D67D08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黄正纲\Documents\Tencent Files\13642728\Image\C2C\25364F6DE56981EBB0CD9D1D67D08BB7.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708150" cy="3032760"/>
                    </a:xfrm>
                    <a:prstGeom prst="rect">
                      <a:avLst/>
                    </a:prstGeom>
                    <a:noFill/>
                    <a:ln w="12700" cmpd="sng">
                      <a:solidFill>
                        <a:schemeClr val="accent6">
                          <a:lumMod val="20000"/>
                          <a:lumOff val="80000"/>
                        </a:schemeClr>
                      </a:solidFill>
                      <a:prstDash val="solid"/>
                    </a:ln>
                  </pic:spPr>
                </pic:pic>
              </a:graphicData>
            </a:graphic>
          </wp:inline>
        </w:drawing>
      </w:r>
    </w:p>
    <w:p>
      <w:pPr>
        <w:widowControl/>
        <w:shd w:val="clear" w:color="auto" w:fill="FFFFFF"/>
        <w:jc w:val="left"/>
        <w:rPr>
          <w:rFonts w:ascii="微软雅黑" w:hAnsi="微软雅黑" w:eastAsia="微软雅黑" w:cs="Calibri"/>
          <w:kern w:val="0"/>
          <w:szCs w:val="21"/>
        </w:rPr>
      </w:pPr>
    </w:p>
    <w:p>
      <w:pPr>
        <w:widowControl/>
        <w:shd w:val="clear" w:color="auto" w:fill="FFFFFF"/>
        <w:jc w:val="left"/>
        <w:rPr>
          <w:rFonts w:ascii="Helvetica" w:hAnsi="Helvetica" w:eastAsia="宋体" w:cs="Helvetica"/>
          <w:color w:val="333333"/>
          <w:kern w:val="0"/>
          <w:sz w:val="22"/>
        </w:rPr>
      </w:pPr>
      <w:r>
        <w:rPr>
          <w:rFonts w:ascii="微软雅黑" w:hAnsi="微软雅黑" w:eastAsia="微软雅黑" w:cs="Calibri"/>
          <w:kern w:val="0"/>
          <w:szCs w:val="21"/>
        </w:rPr>
        <w:t>请假后状态显示：</w:t>
      </w:r>
      <w:bookmarkStart w:id="17" w:name="_Hlk491851386"/>
      <w:r>
        <w:rPr>
          <w:rFonts w:hint="eastAsia" w:ascii="微软雅黑" w:hAnsi="微软雅黑" w:eastAsia="微软雅黑" w:cs="Calibri"/>
          <w:kern w:val="0"/>
          <w:szCs w:val="21"/>
        </w:rPr>
        <w:t>【</w:t>
      </w:r>
      <w:r>
        <w:rPr>
          <w:rFonts w:ascii="微软雅黑" w:hAnsi="微软雅黑" w:eastAsia="微软雅黑" w:cs="Calibri"/>
          <w:kern w:val="0"/>
          <w:szCs w:val="21"/>
        </w:rPr>
        <w:t>审批中</w:t>
      </w:r>
      <w:r>
        <w:rPr>
          <w:rFonts w:hint="eastAsia" w:ascii="微软雅黑" w:hAnsi="微软雅黑" w:eastAsia="微软雅黑" w:cs="Calibri"/>
          <w:kern w:val="0"/>
          <w:szCs w:val="21"/>
        </w:rPr>
        <w:t>】</w:t>
      </w:r>
      <w:r>
        <w:rPr>
          <w:rFonts w:ascii="微软雅黑" w:hAnsi="微软雅黑" w:eastAsia="微软雅黑" w:cs="Calibri"/>
          <w:kern w:val="0"/>
          <w:szCs w:val="21"/>
        </w:rPr>
        <w:t>、</w:t>
      </w:r>
      <w:r>
        <w:rPr>
          <w:rFonts w:hint="eastAsia" w:ascii="微软雅黑" w:hAnsi="微软雅黑" w:eastAsia="微软雅黑" w:cs="Calibri"/>
          <w:color w:val="FF0000"/>
          <w:kern w:val="0"/>
          <w:szCs w:val="21"/>
        </w:rPr>
        <w:t>【已拒绝】</w:t>
      </w:r>
      <w:r>
        <w:rPr>
          <w:rFonts w:hint="eastAsia" w:ascii="微软雅黑" w:hAnsi="微软雅黑" w:eastAsia="微软雅黑" w:cs="Calibri"/>
          <w:kern w:val="0"/>
          <w:szCs w:val="21"/>
        </w:rPr>
        <w:t>、</w:t>
      </w:r>
      <w:r>
        <w:rPr>
          <w:rFonts w:hint="eastAsia" w:ascii="微软雅黑" w:hAnsi="微软雅黑" w:eastAsia="微软雅黑" w:cs="Calibri"/>
          <w:color w:val="00B050"/>
          <w:kern w:val="0"/>
          <w:szCs w:val="21"/>
        </w:rPr>
        <w:t>【</w:t>
      </w:r>
      <w:r>
        <w:rPr>
          <w:rFonts w:ascii="微软雅黑" w:hAnsi="微软雅黑" w:eastAsia="微软雅黑" w:cs="Calibri"/>
          <w:color w:val="00B050"/>
          <w:kern w:val="0"/>
          <w:szCs w:val="21"/>
        </w:rPr>
        <w:t>已</w:t>
      </w:r>
      <w:r>
        <w:rPr>
          <w:rFonts w:hint="eastAsia" w:ascii="微软雅黑" w:hAnsi="微软雅黑" w:eastAsia="微软雅黑" w:cs="Calibri"/>
          <w:color w:val="00B050"/>
          <w:kern w:val="0"/>
          <w:szCs w:val="21"/>
        </w:rPr>
        <w:t>通过】</w:t>
      </w:r>
      <w:bookmarkEnd w:id="17"/>
    </w:p>
    <w:p>
      <w:pPr>
        <w:widowControl/>
        <w:jc w:val="left"/>
        <w:rPr>
          <w:rFonts w:ascii="微软雅黑" w:hAnsi="微软雅黑" w:eastAsia="微软雅黑" w:cs="Calibri"/>
          <w:kern w:val="0"/>
          <w:szCs w:val="21"/>
        </w:rPr>
      </w:pPr>
      <w:r>
        <w:drawing>
          <wp:inline distT="0" distB="0" distL="0" distR="0">
            <wp:extent cx="2455545" cy="1814195"/>
            <wp:effectExtent l="12700" t="12700" r="20955" b="1460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41"/>
                    <a:stretch>
                      <a:fillRect/>
                    </a:stretch>
                  </pic:blipFill>
                  <pic:spPr>
                    <a:xfrm>
                      <a:off x="0" y="0"/>
                      <a:ext cx="2455545" cy="1814195"/>
                    </a:xfrm>
                    <a:prstGeom prst="rect">
                      <a:avLst/>
                    </a:prstGeom>
                    <a:ln w="12700" cmpd="sng">
                      <a:solidFill>
                        <a:schemeClr val="accent6">
                          <a:lumMod val="20000"/>
                          <a:lumOff val="80000"/>
                        </a:schemeClr>
                      </a:solidFill>
                      <a:prstDash val="solid"/>
                    </a:ln>
                  </pic:spPr>
                </pic:pic>
              </a:graphicData>
            </a:graphic>
          </wp:inline>
        </w:drawing>
      </w:r>
    </w:p>
    <w:p>
      <w:pPr>
        <w:jc w:val="left"/>
        <w:rPr>
          <w:rFonts w:ascii="微软雅黑" w:hAnsi="微软雅黑" w:eastAsia="微软雅黑" w:cs="Calibri"/>
          <w:kern w:val="0"/>
          <w:szCs w:val="21"/>
        </w:rPr>
      </w:pPr>
      <w:r>
        <w:rPr>
          <w:rFonts w:hint="eastAsia" w:ascii="微软雅黑" w:hAnsi="微软雅黑" w:eastAsia="微软雅黑" w:cs="Calibri"/>
          <w:b/>
          <w:kern w:val="0"/>
          <w:szCs w:val="21"/>
        </w:rPr>
        <w:t>直播</w:t>
      </w:r>
      <w:r>
        <w:rPr>
          <w:rFonts w:hint="eastAsia" w:ascii="微软雅黑" w:hAnsi="微软雅黑" w:eastAsia="微软雅黑" w:cs="Calibri"/>
          <w:kern w:val="0"/>
          <w:szCs w:val="21"/>
        </w:rPr>
        <w:t>：学生可自行在网上收看见面课的直播或回放。学生只要</w:t>
      </w:r>
      <w:r>
        <w:rPr>
          <w:rFonts w:hint="eastAsia" w:ascii="微软雅黑" w:hAnsi="微软雅黑" w:eastAsia="微软雅黑"/>
          <w:szCs w:val="21"/>
        </w:rPr>
        <w:t>在学习时间结束</w:t>
      </w:r>
      <w:r>
        <w:rPr>
          <w:rFonts w:hint="eastAsia" w:ascii="微软雅黑" w:hAnsi="微软雅黑" w:eastAsia="微软雅黑"/>
          <w:b/>
          <w:color w:val="FF0000"/>
          <w:szCs w:val="21"/>
        </w:rPr>
        <w:t>前</w:t>
      </w:r>
      <w:r>
        <w:rPr>
          <w:rFonts w:hint="eastAsia" w:ascii="微软雅黑" w:hAnsi="微软雅黑" w:eastAsia="微软雅黑" w:cs="Calibri"/>
          <w:kern w:val="0"/>
          <w:szCs w:val="21"/>
        </w:rPr>
        <w:t>观看完直播或回放，且进度超过</w:t>
      </w:r>
      <w:r>
        <w:rPr>
          <w:rFonts w:hint="eastAsia" w:ascii="微软雅黑" w:hAnsi="微软雅黑" w:eastAsia="微软雅黑" w:cs="Calibri"/>
          <w:b/>
          <w:color w:val="FF0000"/>
          <w:kern w:val="0"/>
          <w:szCs w:val="21"/>
        </w:rPr>
        <w:t>80%</w:t>
      </w:r>
      <w:r>
        <w:rPr>
          <w:rFonts w:hint="eastAsia" w:ascii="微软雅黑" w:hAnsi="微软雅黑" w:eastAsia="微软雅黑" w:cs="Calibri"/>
          <w:kern w:val="0"/>
          <w:szCs w:val="21"/>
        </w:rPr>
        <w:t>，</w:t>
      </w:r>
      <w:r>
        <w:rPr>
          <w:rFonts w:ascii="微软雅黑" w:hAnsi="微软雅黑" w:eastAsia="微软雅黑" w:cs="Calibri"/>
          <w:kern w:val="0"/>
          <w:szCs w:val="21"/>
        </w:rPr>
        <w:t>即可拿到该次见面课的分数（签到分和表现分）</w:t>
      </w:r>
      <w:r>
        <w:rPr>
          <w:rFonts w:hint="eastAsia" w:ascii="微软雅黑" w:hAnsi="微软雅黑" w:eastAsia="微软雅黑" w:cs="Calibri"/>
          <w:kern w:val="0"/>
          <w:szCs w:val="21"/>
        </w:rPr>
        <w:t>。</w:t>
      </w:r>
    </w:p>
    <w:p>
      <w:pPr>
        <w:jc w:val="left"/>
        <w:rPr>
          <w:rFonts w:ascii="微软雅黑" w:hAnsi="微软雅黑" w:eastAsia="微软雅黑" w:cs="Calibri"/>
          <w:kern w:val="0"/>
          <w:szCs w:val="21"/>
        </w:rPr>
      </w:pPr>
      <w:r>
        <w:drawing>
          <wp:inline distT="0" distB="0" distL="0" distR="0">
            <wp:extent cx="2449195" cy="575310"/>
            <wp:effectExtent l="12700" t="12700" r="14605" b="215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2"/>
                    <a:stretch>
                      <a:fillRect/>
                    </a:stretch>
                  </pic:blipFill>
                  <pic:spPr>
                    <a:xfrm>
                      <a:off x="0" y="0"/>
                      <a:ext cx="2449195" cy="575310"/>
                    </a:xfrm>
                    <a:prstGeom prst="rect">
                      <a:avLst/>
                    </a:prstGeom>
                    <a:ln w="12700" cmpd="sng">
                      <a:solidFill>
                        <a:schemeClr val="accent6">
                          <a:lumMod val="20000"/>
                          <a:lumOff val="80000"/>
                        </a:schemeClr>
                      </a:solidFill>
                      <a:prstDash val="solid"/>
                    </a:ln>
                  </pic:spPr>
                </pic:pic>
              </a:graphicData>
            </a:graphic>
          </wp:inline>
        </w:drawing>
      </w:r>
    </w:p>
    <w:p>
      <w:pPr>
        <w:jc w:val="left"/>
      </w:pPr>
      <w:r>
        <w:drawing>
          <wp:inline distT="0" distB="0" distL="0" distR="0">
            <wp:extent cx="2447925" cy="553720"/>
            <wp:effectExtent l="12700" t="12700" r="15875" b="177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3"/>
                    <a:stretch>
                      <a:fillRect/>
                    </a:stretch>
                  </pic:blipFill>
                  <pic:spPr>
                    <a:xfrm>
                      <a:off x="0" y="0"/>
                      <a:ext cx="2447925" cy="553720"/>
                    </a:xfrm>
                    <a:prstGeom prst="rect">
                      <a:avLst/>
                    </a:prstGeom>
                    <a:ln w="12700" cmpd="sng">
                      <a:solidFill>
                        <a:schemeClr val="accent6">
                          <a:lumMod val="20000"/>
                          <a:lumOff val="80000"/>
                        </a:schemeClr>
                      </a:solidFill>
                      <a:prstDash val="solid"/>
                    </a:ln>
                  </pic:spPr>
                </pic:pic>
              </a:graphicData>
            </a:graphic>
          </wp:inline>
        </w:drawing>
      </w:r>
    </w:p>
    <w:p>
      <w:pPr>
        <w:jc w:val="left"/>
        <w:rPr>
          <w:rFonts w:hint="eastAsia" w:ascii="微软雅黑" w:hAnsi="微软雅黑" w:eastAsia="微软雅黑" w:cs="Calibri"/>
          <w:kern w:val="0"/>
          <w:szCs w:val="21"/>
          <w:lang w:val="en-US" w:eastAsia="zh-CN"/>
        </w:rPr>
      </w:pPr>
      <w:r>
        <w:rPr>
          <w:rFonts w:hint="eastAsia" w:ascii="微软雅黑" w:hAnsi="微软雅黑" w:eastAsia="微软雅黑" w:cs="Calibri"/>
          <w:kern w:val="0"/>
          <w:szCs w:val="21"/>
          <w:lang w:val="en-US" w:eastAsia="zh-CN"/>
        </w:rPr>
        <w:t>观看</w:t>
      </w:r>
      <w:r>
        <w:rPr>
          <w:rFonts w:hint="eastAsia" w:ascii="微软雅黑" w:hAnsi="微软雅黑" w:eastAsia="微软雅黑" w:cs="Calibri"/>
          <w:b/>
          <w:bCs/>
          <w:kern w:val="0"/>
          <w:szCs w:val="21"/>
          <w:lang w:val="en-US" w:eastAsia="zh-CN"/>
        </w:rPr>
        <w:t>回放</w:t>
      </w:r>
      <w:r>
        <w:rPr>
          <w:rFonts w:hint="eastAsia" w:ascii="微软雅黑" w:hAnsi="微软雅黑" w:eastAsia="微软雅黑" w:cs="Calibri"/>
          <w:kern w:val="0"/>
          <w:szCs w:val="21"/>
          <w:lang w:val="en-US" w:eastAsia="zh-CN"/>
        </w:rPr>
        <w:t>的学生请注意，若错过见面课直播，等待见面课回放视频上传，一次见面课可能分为多个视频进行上传。</w:t>
      </w:r>
    </w:p>
    <w:p>
      <w:pPr>
        <w:jc w:val="left"/>
        <w:rPr>
          <w:rFonts w:hint="eastAsia" w:ascii="微软雅黑" w:hAnsi="微软雅黑" w:eastAsia="微软雅黑" w:cs="Calibri"/>
          <w:kern w:val="0"/>
          <w:szCs w:val="21"/>
          <w:lang w:val="en-US" w:eastAsia="zh-CN"/>
        </w:rPr>
      </w:pPr>
      <w:r>
        <w:rPr>
          <w:rFonts w:hint="eastAsia" w:ascii="微软雅黑" w:hAnsi="微软雅黑" w:eastAsia="微软雅黑" w:cs="Calibri"/>
          <w:kern w:val="0"/>
          <w:szCs w:val="21"/>
          <w:lang w:val="en-US" w:eastAsia="zh-CN"/>
        </w:rPr>
        <w:drawing>
          <wp:inline distT="0" distB="0" distL="114300" distR="114300">
            <wp:extent cx="1551305" cy="3359785"/>
            <wp:effectExtent l="12700" t="12700" r="23495" b="18415"/>
            <wp:docPr id="53" name="图片 53" descr="APP图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APP图4.4"/>
                    <pic:cNvPicPr>
                      <a:picLocks noChangeAspect="1"/>
                    </pic:cNvPicPr>
                  </pic:nvPicPr>
                  <pic:blipFill>
                    <a:blip r:embed="rId44"/>
                    <a:stretch>
                      <a:fillRect/>
                    </a:stretch>
                  </pic:blipFill>
                  <pic:spPr>
                    <a:xfrm>
                      <a:off x="0" y="0"/>
                      <a:ext cx="1551305" cy="3359785"/>
                    </a:xfrm>
                    <a:prstGeom prst="rect">
                      <a:avLst/>
                    </a:prstGeom>
                    <a:ln w="12700" cmpd="sng">
                      <a:solidFill>
                        <a:schemeClr val="accent6">
                          <a:lumMod val="20000"/>
                          <a:lumOff val="80000"/>
                        </a:schemeClr>
                      </a:solidFill>
                      <a:prstDash val="solid"/>
                    </a:ln>
                  </pic:spPr>
                </pic:pic>
              </a:graphicData>
            </a:graphic>
          </wp:inline>
        </w:drawing>
      </w:r>
    </w:p>
    <w:p>
      <w:pPr>
        <w:jc w:val="left"/>
        <w:rPr>
          <w:rFonts w:hint="eastAsia" w:ascii="微软雅黑" w:hAnsi="微软雅黑" w:eastAsia="微软雅黑" w:cs="Calibri"/>
          <w:kern w:val="0"/>
          <w:szCs w:val="21"/>
          <w:lang w:val="en-US" w:eastAsia="zh-CN"/>
        </w:rPr>
      </w:pPr>
      <w:r>
        <w:rPr>
          <w:rFonts w:hint="eastAsia" w:ascii="微软雅黑" w:hAnsi="微软雅黑" w:eastAsia="微软雅黑" w:cs="Calibri"/>
          <w:kern w:val="0"/>
          <w:szCs w:val="21"/>
          <w:lang w:val="en-US" w:eastAsia="zh-CN"/>
        </w:rPr>
        <w:t>当出现见面课进度不增加的情况，请检查自己是否在重复观看“已观看”的部分（</w:t>
      </w:r>
      <w:r>
        <w:rPr>
          <w:rFonts w:hint="eastAsia" w:ascii="微软雅黑" w:hAnsi="微软雅黑" w:eastAsia="微软雅黑" w:cs="Calibri"/>
          <w:b/>
          <w:bCs/>
          <w:color w:val="70AD47" w:themeColor="accent6"/>
          <w:kern w:val="0"/>
          <w:szCs w:val="21"/>
          <w:lang w:val="en-US" w:eastAsia="zh-CN"/>
          <w14:textFill>
            <w14:solidFill>
              <w14:schemeClr w14:val="accent6"/>
            </w14:solidFill>
          </w14:textFill>
        </w:rPr>
        <w:t>重复播放不记录进签到进度</w:t>
      </w:r>
      <w:r>
        <w:rPr>
          <w:rFonts w:hint="eastAsia" w:ascii="微软雅黑" w:hAnsi="微软雅黑" w:eastAsia="微软雅黑" w:cs="Calibri"/>
          <w:kern w:val="0"/>
          <w:szCs w:val="21"/>
          <w:lang w:val="en-US" w:eastAsia="zh-CN"/>
        </w:rPr>
        <w:t>）或是当次见面课有多个视频但只看了第一个，未观看其他视频。</w:t>
      </w:r>
    </w:p>
    <w:p>
      <w:pPr>
        <w:jc w:val="left"/>
        <w:rPr>
          <w:rFonts w:hint="eastAsia" w:ascii="微软雅黑" w:hAnsi="微软雅黑" w:eastAsia="微软雅黑" w:cs="Calibri"/>
          <w:kern w:val="0"/>
          <w:szCs w:val="21"/>
          <w:lang w:val="en-US" w:eastAsia="zh-CN"/>
        </w:rPr>
      </w:pPr>
      <w:r>
        <w:rPr>
          <w:rFonts w:hint="eastAsia" w:ascii="微软雅黑" w:hAnsi="微软雅黑" w:eastAsia="微软雅黑" w:cs="Calibri"/>
          <w:kern w:val="0"/>
          <w:szCs w:val="21"/>
          <w:lang w:val="en-US" w:eastAsia="zh-CN"/>
        </w:rPr>
        <w:t>操作方法：在全屏模式下，点击播放器底部的</w:t>
      </w:r>
      <w:r>
        <w:rPr>
          <w:rFonts w:hint="eastAsia" w:ascii="微软雅黑" w:hAnsi="微软雅黑" w:eastAsia="微软雅黑" w:cs="Calibri"/>
          <w:b/>
          <w:bCs/>
          <w:kern w:val="0"/>
          <w:szCs w:val="21"/>
          <w:lang w:val="en-US" w:eastAsia="zh-CN"/>
        </w:rPr>
        <w:t>【记录】</w:t>
      </w:r>
      <w:r>
        <w:rPr>
          <w:rFonts w:hint="eastAsia" w:ascii="微软雅黑" w:hAnsi="微软雅黑" w:eastAsia="微软雅黑" w:cs="Calibri"/>
          <w:kern w:val="0"/>
          <w:szCs w:val="21"/>
          <w:lang w:val="en-US" w:eastAsia="zh-CN"/>
        </w:rPr>
        <w:t>及</w:t>
      </w:r>
      <w:r>
        <w:rPr>
          <w:rFonts w:hint="eastAsia" w:ascii="微软雅黑" w:hAnsi="微软雅黑" w:eastAsia="微软雅黑" w:cs="Calibri"/>
          <w:b/>
          <w:bCs/>
          <w:kern w:val="0"/>
          <w:szCs w:val="21"/>
          <w:lang w:val="en-US" w:eastAsia="zh-CN"/>
        </w:rPr>
        <w:t>【章节】</w:t>
      </w:r>
      <w:r>
        <w:rPr>
          <w:rFonts w:hint="eastAsia" w:ascii="微软雅黑" w:hAnsi="微软雅黑" w:eastAsia="微软雅黑" w:cs="Calibri"/>
          <w:kern w:val="0"/>
          <w:szCs w:val="21"/>
          <w:lang w:val="en-US" w:eastAsia="zh-CN"/>
        </w:rPr>
        <w:t>，可以分别查看“未观看”/“已观看”的情况和当次见面课是否有多个视频。</w:t>
      </w:r>
    </w:p>
    <w:p>
      <w:pPr>
        <w:jc w:val="left"/>
        <w:rPr>
          <w:rFonts w:hint="eastAsia" w:ascii="微软雅黑" w:hAnsi="微软雅黑" w:eastAsia="微软雅黑" w:cs="Calibri"/>
          <w:kern w:val="0"/>
          <w:szCs w:val="21"/>
          <w:lang w:val="en-US" w:eastAsia="zh-CN"/>
        </w:rPr>
      </w:pPr>
      <w:r>
        <w:rPr>
          <w:rFonts w:hint="eastAsia" w:ascii="微软雅黑" w:hAnsi="微软雅黑" w:eastAsia="微软雅黑" w:cs="Calibri"/>
          <w:kern w:val="0"/>
          <w:szCs w:val="21"/>
          <w:lang w:val="en-US" w:eastAsia="zh-CN"/>
        </w:rPr>
        <w:drawing>
          <wp:inline distT="0" distB="0" distL="114300" distR="114300">
            <wp:extent cx="4999990" cy="2308860"/>
            <wp:effectExtent l="12700" t="12700" r="16510" b="15240"/>
            <wp:docPr id="55" name="图片 55" descr="APP图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APP图4.5"/>
                    <pic:cNvPicPr>
                      <a:picLocks noChangeAspect="1"/>
                    </pic:cNvPicPr>
                  </pic:nvPicPr>
                  <pic:blipFill>
                    <a:blip r:embed="rId45"/>
                    <a:stretch>
                      <a:fillRect/>
                    </a:stretch>
                  </pic:blipFill>
                  <pic:spPr>
                    <a:xfrm>
                      <a:off x="0" y="0"/>
                      <a:ext cx="4999990" cy="2308860"/>
                    </a:xfrm>
                    <a:prstGeom prst="rect">
                      <a:avLst/>
                    </a:prstGeom>
                    <a:ln w="12700" cmpd="sng">
                      <a:solidFill>
                        <a:schemeClr val="accent6">
                          <a:lumMod val="20000"/>
                          <a:lumOff val="80000"/>
                        </a:schemeClr>
                      </a:solidFill>
                      <a:prstDash val="solid"/>
                    </a:ln>
                  </pic:spPr>
                </pic:pic>
              </a:graphicData>
            </a:graphic>
          </wp:inline>
        </w:drawing>
      </w:r>
    </w:p>
    <w:p>
      <w:pPr>
        <w:jc w:val="left"/>
        <w:rPr>
          <w:rFonts w:hint="eastAsia" w:ascii="微软雅黑" w:hAnsi="微软雅黑" w:eastAsia="微软雅黑" w:cs="Calibri"/>
          <w:kern w:val="0"/>
          <w:szCs w:val="21"/>
          <w:lang w:val="en-US" w:eastAsia="zh-CN"/>
        </w:rPr>
      </w:pPr>
      <w:r>
        <w:rPr>
          <w:rFonts w:hint="eastAsia" w:ascii="微软雅黑" w:hAnsi="微软雅黑" w:eastAsia="微软雅黑" w:cs="Calibri"/>
          <w:kern w:val="0"/>
          <w:szCs w:val="21"/>
          <w:lang w:val="en-US" w:eastAsia="zh-CN"/>
        </w:rPr>
        <w:drawing>
          <wp:inline distT="0" distB="0" distL="114300" distR="114300">
            <wp:extent cx="5005705" cy="2311400"/>
            <wp:effectExtent l="12700" t="12700" r="23495" b="12700"/>
            <wp:docPr id="56" name="图片 56" descr="APP图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APP图4.6"/>
                    <pic:cNvPicPr>
                      <a:picLocks noChangeAspect="1"/>
                    </pic:cNvPicPr>
                  </pic:nvPicPr>
                  <pic:blipFill>
                    <a:blip r:embed="rId46"/>
                    <a:stretch>
                      <a:fillRect/>
                    </a:stretch>
                  </pic:blipFill>
                  <pic:spPr>
                    <a:xfrm>
                      <a:off x="0" y="0"/>
                      <a:ext cx="5005705" cy="2311400"/>
                    </a:xfrm>
                    <a:prstGeom prst="rect">
                      <a:avLst/>
                    </a:prstGeom>
                    <a:ln w="12700" cmpd="sng">
                      <a:solidFill>
                        <a:schemeClr val="accent6">
                          <a:lumMod val="20000"/>
                          <a:lumOff val="80000"/>
                        </a:schemeClr>
                      </a:solidFill>
                      <a:prstDash val="solid"/>
                    </a:ln>
                  </pic:spPr>
                </pic:pic>
              </a:graphicData>
            </a:graphic>
          </wp:inline>
        </w:drawing>
      </w:r>
    </w:p>
    <w:p>
      <w:pPr>
        <w:jc w:val="left"/>
        <w:rPr>
          <w:rFonts w:ascii="微软雅黑" w:hAnsi="微软雅黑" w:eastAsia="微软雅黑"/>
          <w:szCs w:val="21"/>
        </w:rPr>
      </w:pPr>
      <w:r>
        <w:rPr>
          <w:rFonts w:hint="eastAsia" w:ascii="微软雅黑" w:hAnsi="微软雅黑" w:eastAsia="微软雅黑"/>
          <w:b/>
          <w:szCs w:val="21"/>
        </w:rPr>
        <w:t>3.3</w:t>
      </w:r>
      <w:r>
        <w:rPr>
          <w:rFonts w:hint="eastAsia" w:ascii="微软雅黑" w:hAnsi="微软雅黑" w:eastAsia="微软雅黑"/>
          <w:szCs w:val="21"/>
        </w:rPr>
        <w:t xml:space="preserve"> 见面课考核</w:t>
      </w:r>
    </w:p>
    <w:p>
      <w:pPr>
        <w:jc w:val="left"/>
        <w:rPr>
          <w:rFonts w:ascii="微软雅黑" w:hAnsi="微软雅黑" w:eastAsia="微软雅黑"/>
          <w:szCs w:val="21"/>
        </w:rPr>
      </w:pPr>
      <w:r>
        <w:rPr>
          <w:rFonts w:hint="eastAsia" w:ascii="微软雅黑" w:hAnsi="微软雅黑" w:eastAsia="微软雅黑"/>
          <w:szCs w:val="21"/>
        </w:rPr>
        <w:t>每次见面课总分由两部分构成：</w:t>
      </w:r>
      <w:r>
        <w:rPr>
          <w:rFonts w:hint="eastAsia" w:ascii="微软雅黑" w:hAnsi="微软雅黑" w:eastAsia="微软雅黑"/>
          <w:b/>
          <w:szCs w:val="21"/>
        </w:rPr>
        <w:t>签到</w:t>
      </w:r>
      <w:r>
        <w:rPr>
          <w:rFonts w:ascii="微软雅黑" w:hAnsi="微软雅黑" w:eastAsia="微软雅黑"/>
          <w:b/>
          <w:szCs w:val="21"/>
        </w:rPr>
        <w:t>分</w:t>
      </w:r>
      <w:r>
        <w:rPr>
          <w:rFonts w:hint="eastAsia" w:ascii="微软雅黑" w:hAnsi="微软雅黑" w:eastAsia="微软雅黑"/>
          <w:szCs w:val="21"/>
        </w:rPr>
        <w:t>及</w:t>
      </w:r>
      <w:r>
        <w:rPr>
          <w:rFonts w:hint="eastAsia" w:ascii="微软雅黑" w:hAnsi="微软雅黑" w:eastAsia="微软雅黑"/>
          <w:b/>
          <w:szCs w:val="21"/>
        </w:rPr>
        <w:t>表现分</w:t>
      </w:r>
      <w:r>
        <w:rPr>
          <w:rFonts w:hint="eastAsia" w:ascii="微软雅黑" w:hAnsi="微软雅黑" w:eastAsia="微软雅黑"/>
          <w:szCs w:val="21"/>
        </w:rPr>
        <w:t>。</w:t>
      </w:r>
    </w:p>
    <w:p>
      <w:pPr>
        <w:jc w:val="left"/>
        <w:rPr>
          <w:rFonts w:ascii="微软雅黑" w:hAnsi="微软雅黑" w:eastAsia="微软雅黑"/>
          <w:szCs w:val="21"/>
        </w:rPr>
      </w:pPr>
      <w:r>
        <w:rPr>
          <w:rFonts w:hint="eastAsia" w:ascii="微软雅黑" w:hAnsi="微软雅黑" w:eastAsia="微软雅黑"/>
          <w:b/>
          <w:szCs w:val="21"/>
        </w:rPr>
        <w:t>线下</w:t>
      </w:r>
      <w:r>
        <w:rPr>
          <w:rFonts w:hint="eastAsia" w:ascii="微软雅黑" w:hAnsi="微软雅黑" w:eastAsia="微软雅黑"/>
          <w:szCs w:val="21"/>
        </w:rPr>
        <w:t>参加的学生，只要在教室中的纸上签到后，会由本校老师将出勤记录录入至智慧树平台，录入后学生将获得</w:t>
      </w:r>
      <w:r>
        <w:rPr>
          <w:rFonts w:hint="eastAsia" w:ascii="微软雅黑" w:hAnsi="微软雅黑" w:eastAsia="微软雅黑"/>
          <w:b/>
          <w:szCs w:val="21"/>
        </w:rPr>
        <w:t>签到分</w:t>
      </w:r>
      <w:r>
        <w:rPr>
          <w:rFonts w:hint="eastAsia" w:ascii="微软雅黑" w:hAnsi="微软雅黑" w:eastAsia="微软雅黑"/>
          <w:szCs w:val="21"/>
        </w:rPr>
        <w:t>，具体录入时间以老师操作为准。</w:t>
      </w:r>
      <w:r>
        <w:rPr>
          <w:rFonts w:hint="eastAsia" w:ascii="微软雅黑" w:hAnsi="微软雅黑" w:eastAsia="微软雅黑"/>
          <w:b/>
          <w:szCs w:val="21"/>
        </w:rPr>
        <w:t>表现分</w:t>
      </w:r>
      <w:r>
        <w:rPr>
          <w:rFonts w:hint="eastAsia" w:ascii="微软雅黑" w:hAnsi="微软雅黑" w:eastAsia="微软雅黑"/>
          <w:szCs w:val="21"/>
        </w:rPr>
        <w:t>由老师根据现场实际情况给予，所以并不是所有学生都可以获得表现分的。</w:t>
      </w:r>
    </w:p>
    <w:p>
      <w:pPr>
        <w:jc w:val="left"/>
        <w:rPr>
          <w:rFonts w:ascii="微软雅黑" w:hAnsi="微软雅黑" w:eastAsia="微软雅黑"/>
          <w:szCs w:val="21"/>
        </w:rPr>
      </w:pPr>
      <w:r>
        <w:drawing>
          <wp:inline distT="0" distB="0" distL="0" distR="0">
            <wp:extent cx="3325495" cy="3368040"/>
            <wp:effectExtent l="12700" t="12700" r="14605" b="2286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47"/>
                    <a:stretch>
                      <a:fillRect/>
                    </a:stretch>
                  </pic:blipFill>
                  <pic:spPr>
                    <a:xfrm>
                      <a:off x="0" y="0"/>
                      <a:ext cx="3325495" cy="3368040"/>
                    </a:xfrm>
                    <a:prstGeom prst="rect">
                      <a:avLst/>
                    </a:prstGeom>
                    <a:ln w="12700" cmpd="sng">
                      <a:solidFill>
                        <a:schemeClr val="accent6">
                          <a:lumMod val="20000"/>
                          <a:lumOff val="80000"/>
                        </a:schemeClr>
                      </a:solidFill>
                      <a:prstDash val="solid"/>
                    </a:ln>
                  </pic:spPr>
                </pic:pic>
              </a:graphicData>
            </a:graphic>
          </wp:inline>
        </w:drawing>
      </w:r>
    </w:p>
    <w:p>
      <w:pPr>
        <w:jc w:val="left"/>
        <w:rPr>
          <w:rFonts w:ascii="微软雅黑" w:hAnsi="微软雅黑" w:eastAsia="微软雅黑"/>
          <w:szCs w:val="21"/>
        </w:rPr>
      </w:pPr>
      <w:r>
        <w:rPr>
          <w:rFonts w:hint="eastAsia" w:ascii="微软雅黑" w:hAnsi="微软雅黑" w:eastAsia="微软雅黑"/>
          <w:szCs w:val="21"/>
        </w:rPr>
        <w:t>注：</w:t>
      </w:r>
      <w:r>
        <w:rPr>
          <w:rFonts w:hint="eastAsia" w:ascii="微软雅黑" w:hAnsi="微软雅黑" w:eastAsia="微软雅黑"/>
          <w:b/>
          <w:szCs w:val="21"/>
        </w:rPr>
        <w:t>线下</w:t>
      </w:r>
      <w:r>
        <w:rPr>
          <w:rFonts w:hint="eastAsia" w:ascii="微软雅黑" w:hAnsi="微软雅黑" w:eastAsia="微软雅黑"/>
          <w:szCs w:val="21"/>
        </w:rPr>
        <w:t>的学生直接在线观看直播或回放均不得分。因故无法去到现场的学生可以在老师审核【请假】同意</w:t>
      </w:r>
      <w:r>
        <w:rPr>
          <w:rFonts w:hint="eastAsia" w:ascii="微软雅黑" w:hAnsi="微软雅黑" w:eastAsia="微软雅黑"/>
          <w:b/>
          <w:color w:val="FF0000"/>
          <w:szCs w:val="21"/>
        </w:rPr>
        <w:t>后</w:t>
      </w:r>
      <w:r>
        <w:rPr>
          <w:rFonts w:hint="eastAsia" w:ascii="微软雅黑" w:hAnsi="微软雅黑" w:eastAsia="微软雅黑"/>
          <w:szCs w:val="21"/>
        </w:rPr>
        <w:t>观看回放，进度超过80%可获得</w:t>
      </w:r>
      <w:r>
        <w:rPr>
          <w:rFonts w:hint="eastAsia" w:ascii="微软雅黑" w:hAnsi="微软雅黑" w:eastAsia="微软雅黑"/>
          <w:b/>
          <w:szCs w:val="21"/>
        </w:rPr>
        <w:t>签到分</w:t>
      </w:r>
      <w:r>
        <w:rPr>
          <w:rFonts w:hint="eastAsia" w:ascii="微软雅黑" w:hAnsi="微软雅黑" w:eastAsia="微软雅黑"/>
          <w:szCs w:val="21"/>
        </w:rPr>
        <w:t>，无表现分。</w:t>
      </w:r>
    </w:p>
    <w:p>
      <w:pPr>
        <w:jc w:val="left"/>
        <w:rPr>
          <w:rFonts w:ascii="微软雅黑" w:hAnsi="微软雅黑" w:eastAsia="微软雅黑" w:cs="Calibri"/>
          <w:kern w:val="0"/>
          <w:szCs w:val="21"/>
        </w:rPr>
      </w:pPr>
      <w:r>
        <w:rPr>
          <w:rFonts w:hint="eastAsia" w:ascii="微软雅黑" w:hAnsi="微软雅黑" w:eastAsia="微软雅黑"/>
          <w:b/>
          <w:szCs w:val="21"/>
        </w:rPr>
        <w:t>直播</w:t>
      </w:r>
      <w:r>
        <w:rPr>
          <w:rFonts w:hint="eastAsia" w:ascii="微软雅黑" w:hAnsi="微软雅黑" w:eastAsia="微软雅黑"/>
          <w:szCs w:val="21"/>
        </w:rPr>
        <w:t>的学生，在学习时间结束</w:t>
      </w:r>
      <w:r>
        <w:rPr>
          <w:rFonts w:hint="eastAsia" w:ascii="微软雅黑" w:hAnsi="微软雅黑" w:eastAsia="微软雅黑"/>
          <w:b/>
          <w:color w:val="FF0000"/>
          <w:szCs w:val="21"/>
        </w:rPr>
        <w:t>前</w:t>
      </w:r>
      <w:r>
        <w:rPr>
          <w:rFonts w:hint="eastAsia" w:ascii="微软雅黑" w:hAnsi="微软雅黑" w:eastAsia="微软雅黑" w:cs="Calibri"/>
          <w:kern w:val="0"/>
          <w:szCs w:val="21"/>
        </w:rPr>
        <w:t>观看完直播或回放，且进度超过80%，即可获得签到分及表现分。</w:t>
      </w:r>
      <w:r>
        <w:rPr>
          <w:rFonts w:ascii="微软雅黑" w:hAnsi="微软雅黑" w:eastAsia="微软雅黑" w:cs="Calibri"/>
          <w:kern w:val="0"/>
          <w:szCs w:val="21"/>
        </w:rPr>
        <w:t>学习时间结束</w:t>
      </w:r>
      <w:r>
        <w:rPr>
          <w:rFonts w:ascii="微软雅黑" w:hAnsi="微软雅黑" w:eastAsia="微软雅黑" w:cs="Calibri"/>
          <w:b/>
          <w:bCs/>
          <w:color w:val="FF0000"/>
          <w:kern w:val="0"/>
          <w:szCs w:val="21"/>
        </w:rPr>
        <w:t>后</w:t>
      </w:r>
      <w:r>
        <w:rPr>
          <w:rFonts w:ascii="微软雅黑" w:hAnsi="微软雅黑" w:eastAsia="微软雅黑" w:cs="Calibri"/>
          <w:kern w:val="0"/>
          <w:szCs w:val="21"/>
        </w:rPr>
        <w:t>，如果已经得到了该次见面课分数，则</w:t>
      </w:r>
      <w:r>
        <w:rPr>
          <w:rFonts w:hint="eastAsia" w:ascii="微软雅黑" w:hAnsi="微软雅黑" w:eastAsia="微软雅黑" w:cs="Calibri"/>
          <w:kern w:val="0"/>
          <w:szCs w:val="21"/>
          <w:lang w:val="en-US" w:eastAsia="zh-CN"/>
        </w:rPr>
        <w:t>在</w:t>
      </w:r>
      <w:r>
        <w:rPr>
          <w:rFonts w:ascii="微软雅黑" w:hAnsi="微软雅黑" w:eastAsia="微软雅黑" w:cs="Calibri"/>
          <w:kern w:val="0"/>
          <w:szCs w:val="21"/>
        </w:rPr>
        <w:t>点击</w:t>
      </w:r>
      <w:r>
        <w:rPr>
          <w:rFonts w:hint="eastAsia" w:ascii="微软雅黑" w:hAnsi="微软雅黑" w:eastAsia="微软雅黑" w:cs="Calibri"/>
          <w:kern w:val="0"/>
          <w:szCs w:val="21"/>
          <w:lang w:val="en-US" w:eastAsia="zh-CN"/>
        </w:rPr>
        <w:t>后可</w:t>
      </w:r>
      <w:r>
        <w:rPr>
          <w:rFonts w:ascii="微软雅黑" w:hAnsi="微软雅黑" w:eastAsia="微软雅黑" w:cs="Calibri"/>
          <w:kern w:val="0"/>
          <w:szCs w:val="21"/>
        </w:rPr>
        <w:t>直接观看回放；如果未获得分数，则</w:t>
      </w:r>
      <w:r>
        <w:rPr>
          <w:rFonts w:hint="eastAsia" w:ascii="微软雅黑" w:hAnsi="微软雅黑" w:eastAsia="微软雅黑" w:cs="Calibri"/>
          <w:kern w:val="0"/>
          <w:szCs w:val="21"/>
          <w:lang w:val="en-US" w:eastAsia="zh-CN"/>
        </w:rPr>
        <w:t>会</w:t>
      </w:r>
      <w:r>
        <w:rPr>
          <w:rFonts w:ascii="微软雅黑" w:hAnsi="微软雅黑" w:eastAsia="微软雅黑" w:cs="Calibri"/>
          <w:kern w:val="0"/>
          <w:szCs w:val="21"/>
        </w:rPr>
        <w:t>弹框</w:t>
      </w:r>
      <w:r>
        <w:rPr>
          <w:rFonts w:hint="eastAsia" w:ascii="微软雅黑" w:hAnsi="微软雅黑" w:eastAsia="微软雅黑" w:cs="Calibri"/>
          <w:kern w:val="0"/>
          <w:szCs w:val="21"/>
          <w:lang w:val="en-US" w:eastAsia="zh-CN"/>
        </w:rPr>
        <w:t>进行</w:t>
      </w:r>
      <w:r>
        <w:rPr>
          <w:rFonts w:ascii="微软雅黑" w:hAnsi="微软雅黑" w:eastAsia="微软雅黑" w:cs="Calibri"/>
          <w:kern w:val="0"/>
          <w:szCs w:val="21"/>
        </w:rPr>
        <w:t>提示，点击【确定】</w:t>
      </w:r>
      <w:r>
        <w:rPr>
          <w:rFonts w:hint="eastAsia" w:ascii="微软雅黑" w:hAnsi="微软雅黑" w:eastAsia="微软雅黑" w:cs="Calibri"/>
          <w:kern w:val="0"/>
          <w:szCs w:val="21"/>
          <w:lang w:val="en-US" w:eastAsia="zh-CN"/>
        </w:rPr>
        <w:t>后可进行</w:t>
      </w:r>
      <w:r>
        <w:rPr>
          <w:rFonts w:ascii="微软雅黑" w:hAnsi="微软雅黑" w:eastAsia="微软雅黑" w:cs="Calibri"/>
          <w:kern w:val="0"/>
          <w:szCs w:val="21"/>
        </w:rPr>
        <w:t>回放</w:t>
      </w:r>
      <w:r>
        <w:rPr>
          <w:rFonts w:hint="eastAsia" w:ascii="微软雅黑" w:hAnsi="微软雅黑" w:eastAsia="微软雅黑" w:cs="Calibri"/>
          <w:kern w:val="0"/>
          <w:szCs w:val="21"/>
          <w:lang w:eastAsia="zh-CN"/>
        </w:rPr>
        <w:t>，</w:t>
      </w:r>
      <w:r>
        <w:rPr>
          <w:rFonts w:hint="eastAsia" w:ascii="微软雅黑" w:hAnsi="微软雅黑" w:eastAsia="微软雅黑" w:cs="Calibri"/>
          <w:kern w:val="0"/>
          <w:szCs w:val="21"/>
          <w:lang w:val="en-US" w:eastAsia="zh-CN"/>
        </w:rPr>
        <w:t>但不再计入分数</w:t>
      </w:r>
      <w:r>
        <w:rPr>
          <w:rFonts w:hint="eastAsia" w:ascii="微软雅黑" w:hAnsi="微软雅黑" w:eastAsia="微软雅黑" w:cs="Calibri"/>
          <w:kern w:val="0"/>
          <w:szCs w:val="21"/>
        </w:rPr>
        <w:t>。</w:t>
      </w:r>
    </w:p>
    <w:p>
      <w:pPr>
        <w:jc w:val="left"/>
        <w:rPr>
          <w:rFonts w:ascii="微软雅黑" w:hAnsi="微软雅黑" w:eastAsia="微软雅黑" w:cs="Calibri"/>
          <w:kern w:val="0"/>
          <w:szCs w:val="21"/>
        </w:rPr>
      </w:pPr>
      <w:r>
        <w:drawing>
          <wp:inline distT="0" distB="0" distL="0" distR="0">
            <wp:extent cx="2159635" cy="1338580"/>
            <wp:effectExtent l="12700" t="12700" r="24765" b="203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8"/>
                    <a:stretch>
                      <a:fillRect/>
                    </a:stretch>
                  </pic:blipFill>
                  <pic:spPr>
                    <a:xfrm>
                      <a:off x="0" y="0"/>
                      <a:ext cx="2160000" cy="1339200"/>
                    </a:xfrm>
                    <a:prstGeom prst="rect">
                      <a:avLst/>
                    </a:prstGeom>
                    <a:ln w="12700" cmpd="sng">
                      <a:solidFill>
                        <a:schemeClr val="accent6">
                          <a:lumMod val="20000"/>
                          <a:lumOff val="80000"/>
                        </a:schemeClr>
                      </a:solidFill>
                      <a:prstDash val="solid"/>
                    </a:ln>
                  </pic:spPr>
                </pic:pic>
              </a:graphicData>
            </a:graphic>
          </wp:inline>
        </w:drawing>
      </w:r>
    </w:p>
    <w:p>
      <w:pPr>
        <w:jc w:val="left"/>
        <w:rPr>
          <w:rFonts w:ascii="微软雅黑" w:hAnsi="微软雅黑" w:eastAsia="微软雅黑" w:cs="Calibri"/>
          <w:kern w:val="0"/>
          <w:szCs w:val="21"/>
        </w:rPr>
      </w:pPr>
    </w:p>
    <w:p>
      <w:pPr>
        <w:pStyle w:val="3"/>
        <w:numPr>
          <w:ilvl w:val="0"/>
          <w:numId w:val="4"/>
        </w:numPr>
        <w:rPr>
          <w:rFonts w:ascii="微软雅黑" w:hAnsi="微软雅黑" w:eastAsia="微软雅黑"/>
          <w:sz w:val="28"/>
          <w:szCs w:val="28"/>
        </w:rPr>
      </w:pPr>
      <w:bookmarkStart w:id="18" w:name="_Toc491771299"/>
      <w:r>
        <w:rPr>
          <w:rFonts w:hint="eastAsia" w:ascii="微软雅黑" w:hAnsi="微软雅黑" w:eastAsia="微软雅黑"/>
          <w:sz w:val="28"/>
          <w:szCs w:val="28"/>
        </w:rPr>
        <w:t>成绩</w:t>
      </w:r>
      <w:bookmarkEnd w:id="18"/>
    </w:p>
    <w:p>
      <w:pPr>
        <w:pStyle w:val="3"/>
        <w:rPr>
          <w:rFonts w:ascii="微软雅黑" w:hAnsi="微软雅黑" w:eastAsia="微软雅黑"/>
          <w:sz w:val="24"/>
          <w:szCs w:val="24"/>
        </w:rPr>
      </w:pPr>
      <w:bookmarkStart w:id="19" w:name="_Toc491771300"/>
      <w:r>
        <w:rPr>
          <w:rFonts w:hint="eastAsia" w:ascii="微软雅黑" w:hAnsi="微软雅黑" w:eastAsia="微软雅黑"/>
          <w:sz w:val="24"/>
          <w:szCs w:val="24"/>
        </w:rPr>
        <w:t>1.</w:t>
      </w:r>
      <w:r>
        <w:rPr>
          <w:rFonts w:ascii="微软雅黑" w:hAnsi="微软雅黑" w:eastAsia="微软雅黑"/>
          <w:sz w:val="24"/>
          <w:szCs w:val="24"/>
        </w:rPr>
        <w:t xml:space="preserve"> </w:t>
      </w:r>
      <w:r>
        <w:rPr>
          <w:rFonts w:hint="eastAsia" w:ascii="微软雅黑" w:hAnsi="微软雅黑" w:eastAsia="微软雅黑"/>
          <w:sz w:val="24"/>
          <w:szCs w:val="24"/>
        </w:rPr>
        <w:t>成绩分析</w:t>
      </w:r>
      <w:bookmarkEnd w:id="19"/>
      <w:r>
        <w:rPr>
          <w:rFonts w:ascii="微软雅黑" w:hAnsi="微软雅黑" w:eastAsia="微软雅黑"/>
          <w:sz w:val="24"/>
          <w:szCs w:val="24"/>
        </w:rPr>
        <w:t xml:space="preserve"> </w:t>
      </w:r>
    </w:p>
    <w:p>
      <w:pPr>
        <w:jc w:val="left"/>
        <w:rPr>
          <w:rFonts w:ascii="微软雅黑" w:hAnsi="微软雅黑" w:eastAsia="微软雅黑"/>
          <w:szCs w:val="21"/>
        </w:rPr>
      </w:pPr>
      <w:r>
        <w:rPr>
          <w:rFonts w:hint="eastAsia" w:ascii="微软雅黑" w:hAnsi="微软雅黑" w:eastAsia="微软雅黑"/>
          <w:szCs w:val="21"/>
        </w:rPr>
        <w:t>在学习过程中，学生可通过【</w:t>
      </w:r>
      <w:r>
        <w:rPr>
          <w:rFonts w:hint="eastAsia" w:ascii="微软雅黑" w:hAnsi="微软雅黑" w:eastAsia="微软雅黑"/>
        </w:rPr>
        <w:t>学习</w:t>
      </w:r>
      <w:r>
        <w:rPr>
          <w:rFonts w:hint="eastAsia" w:ascii="微软雅黑" w:hAnsi="微软雅黑" w:eastAsia="微软雅黑"/>
          <w:szCs w:val="21"/>
        </w:rPr>
        <w:t>】</w:t>
      </w:r>
      <w:r>
        <w:rPr>
          <w:rFonts w:hint="eastAsia" w:ascii="微软雅黑" w:hAnsi="微软雅黑" w:eastAsia="微软雅黑"/>
        </w:rPr>
        <w:t>模块中的【</w:t>
      </w:r>
      <w:r>
        <w:rPr>
          <w:rFonts w:hint="eastAsia" w:ascii="微软雅黑" w:hAnsi="微软雅黑" w:eastAsia="微软雅黑"/>
          <w:b/>
        </w:rPr>
        <w:t>成绩分析</w:t>
      </w:r>
      <w:r>
        <w:rPr>
          <w:rFonts w:hint="eastAsia" w:ascii="微软雅黑" w:hAnsi="微软雅黑" w:eastAsia="微软雅黑"/>
        </w:rPr>
        <w:t>】</w:t>
      </w:r>
      <w:r>
        <w:rPr>
          <w:rFonts w:hint="eastAsia" w:ascii="微软雅黑" w:hAnsi="微软雅黑" w:eastAsia="微软雅黑"/>
          <w:szCs w:val="21"/>
        </w:rPr>
        <w:t>来查看当前获得的</w:t>
      </w:r>
      <w:r>
        <w:rPr>
          <w:rFonts w:hint="eastAsia" w:ascii="微软雅黑" w:hAnsi="微软雅黑" w:eastAsia="微软雅黑"/>
          <w:b/>
          <w:szCs w:val="21"/>
        </w:rPr>
        <w:t>参考</w:t>
      </w:r>
      <w:r>
        <w:rPr>
          <w:rFonts w:hint="eastAsia" w:ascii="微软雅黑" w:hAnsi="微软雅黑" w:eastAsia="微软雅黑"/>
          <w:szCs w:val="21"/>
        </w:rPr>
        <w:t>分数。</w:t>
      </w:r>
    </w:p>
    <w:p>
      <w:pPr>
        <w:rPr>
          <w:rFonts w:hint="eastAsia" w:ascii="微软雅黑" w:hAnsi="微软雅黑" w:eastAsia="微软雅黑"/>
          <w:szCs w:val="21"/>
          <w:lang w:eastAsia="zh-CN"/>
        </w:rPr>
      </w:pPr>
      <w:r>
        <w:rPr>
          <w:rFonts w:hint="eastAsia" w:ascii="微软雅黑" w:hAnsi="微软雅黑" w:eastAsia="微软雅黑"/>
          <w:szCs w:val="21"/>
          <w:lang w:eastAsia="zh-CN"/>
        </w:rPr>
        <w:drawing>
          <wp:inline distT="0" distB="0" distL="114300" distR="114300">
            <wp:extent cx="2065655" cy="6808470"/>
            <wp:effectExtent l="12700" t="12700" r="17145" b="24130"/>
            <wp:docPr id="57" name="图片 57" descr="提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提示1"/>
                    <pic:cNvPicPr>
                      <a:picLocks noChangeAspect="1"/>
                    </pic:cNvPicPr>
                  </pic:nvPicPr>
                  <pic:blipFill>
                    <a:blip r:embed="rId49"/>
                    <a:stretch>
                      <a:fillRect/>
                    </a:stretch>
                  </pic:blipFill>
                  <pic:spPr>
                    <a:xfrm>
                      <a:off x="0" y="0"/>
                      <a:ext cx="2065655" cy="6808470"/>
                    </a:xfrm>
                    <a:prstGeom prst="rect">
                      <a:avLst/>
                    </a:prstGeom>
                    <a:ln w="12700" cmpd="sng">
                      <a:solidFill>
                        <a:schemeClr val="accent6">
                          <a:lumMod val="20000"/>
                          <a:lumOff val="80000"/>
                        </a:schemeClr>
                      </a:solidFill>
                      <a:prstDash val="solid"/>
                    </a:ln>
                  </pic:spPr>
                </pic:pic>
              </a:graphicData>
            </a:graphic>
          </wp:inline>
        </w:drawing>
      </w:r>
    </w:p>
    <w:p>
      <w:pPr>
        <w:jc w:val="left"/>
        <w:rPr>
          <w:rFonts w:hint="eastAsia" w:ascii="微软雅黑" w:hAnsi="微软雅黑" w:eastAsia="微软雅黑"/>
          <w:szCs w:val="21"/>
        </w:rPr>
      </w:pPr>
      <w:r>
        <w:rPr>
          <w:rFonts w:hint="eastAsia" w:ascii="微软雅黑" w:hAnsi="微软雅黑" w:eastAsia="微软雅黑"/>
          <w:szCs w:val="21"/>
        </w:rPr>
        <w:t>注：【成绩分析】中的分数仅作为学习过程中的</w:t>
      </w:r>
      <w:r>
        <w:rPr>
          <w:rFonts w:hint="eastAsia" w:ascii="微软雅黑" w:hAnsi="微软雅黑" w:eastAsia="微软雅黑"/>
          <w:b/>
          <w:szCs w:val="21"/>
        </w:rPr>
        <w:t>参考</w:t>
      </w:r>
      <w:r>
        <w:rPr>
          <w:rFonts w:hint="eastAsia" w:ascii="微软雅黑" w:hAnsi="微软雅黑" w:eastAsia="微软雅黑"/>
          <w:szCs w:val="21"/>
        </w:rPr>
        <w:t>，智慧树最终成绩以成绩发布后为准。</w:t>
      </w:r>
    </w:p>
    <w:p>
      <w:pPr>
        <w:jc w:val="left"/>
        <w:rPr>
          <w:rFonts w:hint="eastAsia" w:ascii="微软雅黑" w:hAnsi="微软雅黑" w:eastAsia="微软雅黑"/>
          <w:szCs w:val="21"/>
          <w:lang w:val="en-US" w:eastAsia="zh-CN"/>
        </w:rPr>
      </w:pPr>
      <w:r>
        <w:rPr>
          <w:rFonts w:hint="eastAsia" w:ascii="微软雅黑" w:hAnsi="微软雅黑" w:eastAsia="微软雅黑"/>
          <w:szCs w:val="21"/>
          <w:lang w:val="en-US" w:eastAsia="zh-CN"/>
        </w:rPr>
        <w:t>在学习过程中，若【成绩分析】中的各项得分出现问题，可先自行</w:t>
      </w:r>
      <w:r>
        <w:rPr>
          <w:rFonts w:hint="eastAsia" w:ascii="微软雅黑" w:hAnsi="微软雅黑" w:eastAsia="微软雅黑"/>
          <w:b/>
          <w:bCs/>
          <w:color w:val="70AD47" w:themeColor="accent6"/>
          <w:szCs w:val="21"/>
          <w:lang w:val="en-US" w:eastAsia="zh-CN"/>
          <w14:textFill>
            <w14:solidFill>
              <w14:schemeClr w14:val="accent6"/>
            </w14:solidFill>
          </w14:textFill>
        </w:rPr>
        <w:t>刷新</w:t>
      </w:r>
      <w:r>
        <w:rPr>
          <w:rFonts w:hint="eastAsia" w:ascii="微软雅黑" w:hAnsi="微软雅黑" w:eastAsia="微软雅黑"/>
          <w:szCs w:val="21"/>
          <w:lang w:val="en-US" w:eastAsia="zh-CN"/>
        </w:rPr>
        <w:t>一下再查看。</w:t>
      </w:r>
    </w:p>
    <w:p>
      <w:pPr>
        <w:jc w:val="left"/>
        <w:rPr>
          <w:rFonts w:hint="eastAsia" w:ascii="微软雅黑" w:hAnsi="微软雅黑" w:eastAsia="微软雅黑"/>
          <w:szCs w:val="21"/>
          <w:lang w:val="en-US" w:eastAsia="zh-CN"/>
          <w14:textOutline w14:w="12700" w14:cmpd="sng">
            <w14:solidFill>
              <w14:schemeClr w14:val="accent6">
                <w14:lumMod w14:val="20000"/>
                <w14:lumOff w14:val="80000"/>
                <w14:alpha w14:val="0"/>
              </w14:schemeClr>
            </w14:solidFill>
            <w14:prstDash w14:val="solid"/>
            <w14:round/>
          </w14:textOutline>
        </w:rPr>
      </w:pPr>
      <w:r>
        <w:drawing>
          <wp:inline distT="0" distB="0" distL="114300" distR="114300">
            <wp:extent cx="3041650" cy="4711700"/>
            <wp:effectExtent l="0" t="0" r="6350" b="0"/>
            <wp:docPr id="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
                    <pic:cNvPicPr>
                      <a:picLocks noChangeAspect="1"/>
                    </pic:cNvPicPr>
                  </pic:nvPicPr>
                  <pic:blipFill>
                    <a:blip r:embed="rId50"/>
                    <a:stretch>
                      <a:fillRect/>
                    </a:stretch>
                  </pic:blipFill>
                  <pic:spPr>
                    <a:xfrm>
                      <a:off x="0" y="0"/>
                      <a:ext cx="3041650" cy="4711700"/>
                    </a:xfrm>
                    <a:prstGeom prst="rect">
                      <a:avLst/>
                    </a:prstGeom>
                    <a:noFill/>
                    <a:ln w="9525">
                      <a:noFill/>
                    </a:ln>
                  </pic:spPr>
                </pic:pic>
              </a:graphicData>
            </a:graphic>
          </wp:inline>
        </w:drawing>
      </w:r>
    </w:p>
    <w:p>
      <w:pPr>
        <w:pStyle w:val="3"/>
        <w:rPr>
          <w:rFonts w:ascii="微软雅黑" w:hAnsi="微软雅黑" w:eastAsia="微软雅黑"/>
          <w:sz w:val="24"/>
          <w:szCs w:val="24"/>
        </w:rPr>
      </w:pPr>
      <w:bookmarkStart w:id="20" w:name="_Toc491771301"/>
      <w:r>
        <w:rPr>
          <w:rFonts w:hint="eastAsia" w:ascii="微软雅黑" w:hAnsi="微软雅黑" w:eastAsia="微软雅黑"/>
          <w:sz w:val="24"/>
          <w:szCs w:val="24"/>
        </w:rPr>
        <w:t>2.</w:t>
      </w:r>
      <w:r>
        <w:rPr>
          <w:rFonts w:ascii="微软雅黑" w:hAnsi="微软雅黑" w:eastAsia="微软雅黑"/>
          <w:sz w:val="24"/>
          <w:szCs w:val="24"/>
        </w:rPr>
        <w:t xml:space="preserve"> </w:t>
      </w:r>
      <w:r>
        <w:rPr>
          <w:rFonts w:hint="eastAsia" w:ascii="微软雅黑" w:hAnsi="微软雅黑" w:eastAsia="微软雅黑"/>
          <w:sz w:val="24"/>
          <w:szCs w:val="24"/>
        </w:rPr>
        <w:t>最终成绩</w:t>
      </w:r>
      <w:bookmarkEnd w:id="20"/>
    </w:p>
    <w:p>
      <w:pPr>
        <w:jc w:val="left"/>
        <w:rPr>
          <w:rFonts w:ascii="微软雅黑" w:hAnsi="微软雅黑" w:eastAsia="微软雅黑"/>
          <w:szCs w:val="21"/>
        </w:rPr>
      </w:pPr>
      <w:r>
        <w:rPr>
          <w:rFonts w:hint="eastAsia" w:ascii="微软雅黑" w:hAnsi="微软雅黑" w:eastAsia="微软雅黑"/>
          <w:szCs w:val="21"/>
        </w:rPr>
        <w:t>期末考试若为全客观题，则总成绩在考试截止日期后的48小时自动发布。</w:t>
      </w:r>
    </w:p>
    <w:p>
      <w:pPr>
        <w:jc w:val="left"/>
        <w:rPr>
          <w:rFonts w:ascii="微软雅黑" w:hAnsi="微软雅黑" w:eastAsia="微软雅黑"/>
          <w:szCs w:val="21"/>
        </w:rPr>
      </w:pPr>
      <w:r>
        <w:rPr>
          <w:rFonts w:hint="eastAsia" w:ascii="微软雅黑" w:hAnsi="微软雅黑" w:eastAsia="微软雅黑"/>
          <w:szCs w:val="21"/>
        </w:rPr>
        <w:t>期末考试若含有主观题，则总成绩需要等到老师批阅完班级内所有学生的试卷后手动发布，具体发布时间以老师操作为准。</w:t>
      </w:r>
    </w:p>
    <w:p>
      <w:pPr>
        <w:rPr>
          <w:rFonts w:ascii="微软雅黑" w:hAnsi="微软雅黑" w:eastAsia="微软雅黑"/>
          <w:szCs w:val="21"/>
        </w:rPr>
      </w:pPr>
      <w:r>
        <w:drawing>
          <wp:inline distT="0" distB="0" distL="114300" distR="114300">
            <wp:extent cx="2190750" cy="3600450"/>
            <wp:effectExtent l="12700" t="12700" r="19050" b="19050"/>
            <wp:docPr id="5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7"/>
                    <pic:cNvPicPr>
                      <a:picLocks noChangeAspect="1"/>
                    </pic:cNvPicPr>
                  </pic:nvPicPr>
                  <pic:blipFill>
                    <a:blip r:embed="rId51"/>
                    <a:stretch>
                      <a:fillRect/>
                    </a:stretch>
                  </pic:blipFill>
                  <pic:spPr>
                    <a:xfrm>
                      <a:off x="0" y="0"/>
                      <a:ext cx="2190750" cy="3600450"/>
                    </a:xfrm>
                    <a:prstGeom prst="rect">
                      <a:avLst/>
                    </a:prstGeom>
                    <a:noFill/>
                    <a:ln w="12700" cmpd="sng">
                      <a:solidFill>
                        <a:schemeClr val="accent6">
                          <a:lumMod val="20000"/>
                          <a:lumOff val="80000"/>
                        </a:schemeClr>
                      </a:solidFill>
                      <a:prstDash val="solid"/>
                    </a:ln>
                  </pic:spPr>
                </pic:pic>
              </a:graphicData>
            </a:graphic>
          </wp:inline>
        </w:drawing>
      </w:r>
    </w:p>
    <w:p>
      <w:pPr>
        <w:autoSpaceDE w:val="0"/>
        <w:autoSpaceDN w:val="0"/>
        <w:adjustRightInd w:val="0"/>
        <w:jc w:val="left"/>
        <w:rPr>
          <w:rFonts w:hint="eastAsia" w:ascii="微软雅黑" w:hAnsi="微软雅黑" w:eastAsia="微软雅黑"/>
          <w:szCs w:val="21"/>
          <w:lang w:val="en-US" w:eastAsia="zh-CN"/>
        </w:rPr>
      </w:pPr>
      <w:r>
        <w:rPr>
          <w:rFonts w:ascii="微软雅黑" w:hAnsi="微软雅黑" w:eastAsia="微软雅黑" w:cs="Calibri"/>
          <w:kern w:val="0"/>
          <w:szCs w:val="21"/>
        </w:rPr>
        <w:t>若</w:t>
      </w:r>
      <w:r>
        <w:rPr>
          <w:rFonts w:hint="eastAsia" w:ascii="微软雅黑" w:hAnsi="微软雅黑" w:eastAsia="微软雅黑"/>
          <w:szCs w:val="21"/>
        </w:rPr>
        <w:t>学生的总成绩</w:t>
      </w:r>
      <w:r>
        <w:rPr>
          <w:rFonts w:ascii="微软雅黑" w:hAnsi="微软雅黑" w:eastAsia="微软雅黑" w:cs="Calibri"/>
          <w:kern w:val="0"/>
          <w:szCs w:val="21"/>
        </w:rPr>
        <w:t>大于</w:t>
      </w:r>
      <w:r>
        <w:rPr>
          <w:rFonts w:hint="eastAsia" w:ascii="微软雅黑" w:hAnsi="微软雅黑" w:eastAsia="微软雅黑" w:cs="Calibri"/>
          <w:kern w:val="0"/>
          <w:szCs w:val="21"/>
        </w:rPr>
        <w:t>等于60分</w:t>
      </w:r>
      <w:r>
        <w:rPr>
          <w:rFonts w:ascii="微软雅黑" w:hAnsi="微软雅黑" w:eastAsia="微软雅黑" w:cs="Calibri"/>
          <w:kern w:val="0"/>
          <w:szCs w:val="21"/>
        </w:rPr>
        <w:t>，</w:t>
      </w:r>
      <w:r>
        <w:rPr>
          <w:rFonts w:hint="eastAsia" w:ascii="微软雅黑" w:hAnsi="微软雅黑" w:eastAsia="微软雅黑"/>
          <w:szCs w:val="21"/>
        </w:rPr>
        <w:t>则</w:t>
      </w:r>
      <w:r>
        <w:rPr>
          <w:rFonts w:hint="eastAsia" w:ascii="微软雅黑" w:hAnsi="微软雅黑" w:eastAsia="微软雅黑"/>
          <w:szCs w:val="21"/>
          <w:lang w:val="en-US" w:eastAsia="zh-CN"/>
        </w:rPr>
        <w:t>可在智慧树网页版(www.zhihuishu.com)登录后，左侧菜单栏【我的成绩】模块中下载本课程的电子版</w:t>
      </w:r>
      <w:r>
        <w:rPr>
          <w:rFonts w:hint="eastAsia" w:ascii="微软雅黑" w:hAnsi="微软雅黑" w:eastAsia="微软雅黑"/>
          <w:b/>
          <w:bCs/>
          <w:szCs w:val="21"/>
          <w:lang w:val="en-US" w:eastAsia="zh-CN"/>
        </w:rPr>
        <w:t>修读证明。</w:t>
      </w:r>
      <w:r>
        <w:rPr>
          <w:rFonts w:hint="eastAsia" w:ascii="微软雅黑" w:hAnsi="微软雅黑" w:eastAsia="微软雅黑"/>
          <w:szCs w:val="21"/>
          <w:lang w:val="en-US" w:eastAsia="zh-CN"/>
        </w:rPr>
        <w:t>如下图：</w:t>
      </w:r>
    </w:p>
    <w:p>
      <w:pPr>
        <w:autoSpaceDE w:val="0"/>
        <w:autoSpaceDN w:val="0"/>
        <w:adjustRightInd w:val="0"/>
        <w:jc w:val="center"/>
        <w:rPr>
          <w:rFonts w:hint="eastAsia" w:ascii="微软雅黑" w:hAnsi="微软雅黑" w:eastAsia="微软雅黑"/>
          <w:szCs w:val="21"/>
          <w:lang w:val="en-US" w:eastAsia="zh-CN"/>
        </w:rPr>
      </w:pPr>
      <w:r>
        <w:rPr>
          <w:rFonts w:hint="eastAsia" w:ascii="微软雅黑" w:hAnsi="微软雅黑" w:eastAsia="微软雅黑"/>
          <w:szCs w:val="21"/>
          <w:lang w:val="en-US" w:eastAsia="zh-CN"/>
        </w:rPr>
        <w:drawing>
          <wp:inline distT="0" distB="0" distL="114300" distR="114300">
            <wp:extent cx="1664335" cy="2355215"/>
            <wp:effectExtent l="12700" t="12700" r="24765" b="19685"/>
            <wp:docPr id="60" name="图片 60" descr="课程修读证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课程修读证明"/>
                    <pic:cNvPicPr>
                      <a:picLocks noChangeAspect="1"/>
                    </pic:cNvPicPr>
                  </pic:nvPicPr>
                  <pic:blipFill>
                    <a:blip r:embed="rId52"/>
                    <a:stretch>
                      <a:fillRect/>
                    </a:stretch>
                  </pic:blipFill>
                  <pic:spPr>
                    <a:xfrm>
                      <a:off x="0" y="0"/>
                      <a:ext cx="1664335" cy="2355215"/>
                    </a:xfrm>
                    <a:prstGeom prst="rect">
                      <a:avLst/>
                    </a:prstGeom>
                    <a:ln w="12700" cmpd="sng">
                      <a:solidFill>
                        <a:schemeClr val="accent6">
                          <a:lumMod val="20000"/>
                          <a:lumOff val="80000"/>
                        </a:schemeClr>
                      </a:solidFill>
                      <a:prstDash val="solid"/>
                    </a:ln>
                  </pic:spPr>
                </pic:pic>
              </a:graphicData>
            </a:graphic>
          </wp:inline>
        </w:drawing>
      </w:r>
    </w:p>
    <w:p>
      <w:pPr>
        <w:autoSpaceDE w:val="0"/>
        <w:autoSpaceDN w:val="0"/>
        <w:adjustRightInd w:val="0"/>
        <w:jc w:val="left"/>
        <w:rPr>
          <w:rFonts w:ascii="微软雅黑" w:hAnsi="微软雅黑" w:eastAsia="微软雅黑"/>
          <w:szCs w:val="21"/>
        </w:rPr>
      </w:pPr>
      <w:r>
        <w:rPr>
          <w:rFonts w:hint="eastAsia" w:ascii="微软雅黑" w:hAnsi="微软雅黑" w:eastAsia="微软雅黑"/>
          <w:szCs w:val="21"/>
        </w:rPr>
        <w:t>注：智慧树平台总成绩60分合格，各校的合格分数线以学校为准，若学校线下调整过分数，请以学校教务系统（或教务处）发布的成绩为准。</w:t>
      </w:r>
    </w:p>
    <w:p>
      <w:pPr>
        <w:autoSpaceDE w:val="0"/>
        <w:autoSpaceDN w:val="0"/>
        <w:adjustRightInd w:val="0"/>
        <w:jc w:val="left"/>
        <w:rPr>
          <w:rFonts w:hint="eastAsia" w:ascii="微软雅黑" w:hAnsi="微软雅黑" w:eastAsia="微软雅黑"/>
          <w:szCs w:val="21"/>
          <w:lang w:val="en-US" w:eastAsia="zh-CN"/>
        </w:rPr>
      </w:pPr>
      <w:r>
        <w:rPr>
          <w:rFonts w:hint="eastAsia" w:ascii="微软雅黑" w:hAnsi="微软雅黑" w:eastAsia="微软雅黑"/>
          <w:szCs w:val="21"/>
        </w:rPr>
        <w:t>学生</w:t>
      </w:r>
      <w:r>
        <w:rPr>
          <w:rFonts w:hint="eastAsia" w:ascii="微软雅黑" w:hAnsi="微软雅黑" w:eastAsia="微软雅黑"/>
          <w:szCs w:val="21"/>
          <w:lang w:val="en-US" w:eastAsia="zh-CN"/>
        </w:rPr>
        <w:t>亦</w:t>
      </w:r>
      <w:r>
        <w:rPr>
          <w:rFonts w:hint="eastAsia" w:ascii="微软雅黑" w:hAnsi="微软雅黑" w:eastAsia="微软雅黑"/>
          <w:szCs w:val="21"/>
        </w:rPr>
        <w:t>可在</w:t>
      </w:r>
      <w:r>
        <w:rPr>
          <w:rFonts w:hint="eastAsia" w:ascii="微软雅黑" w:hAnsi="微软雅黑" w:eastAsia="微软雅黑"/>
          <w:szCs w:val="21"/>
          <w:lang w:val="en-US" w:eastAsia="zh-CN"/>
        </w:rPr>
        <w:t>APP中</w:t>
      </w:r>
      <w:r>
        <w:rPr>
          <w:rFonts w:hint="eastAsia" w:ascii="微软雅黑" w:hAnsi="微软雅黑" w:eastAsia="微软雅黑"/>
          <w:szCs w:val="21"/>
        </w:rPr>
        <w:t>购买纸质</w:t>
      </w:r>
      <w:r>
        <w:rPr>
          <w:rFonts w:hint="eastAsia" w:ascii="微软雅黑" w:hAnsi="微软雅黑" w:eastAsia="微软雅黑"/>
          <w:szCs w:val="21"/>
          <w:lang w:val="en-US" w:eastAsia="zh-CN"/>
        </w:rPr>
        <w:t>版课程结业证书</w:t>
      </w:r>
      <w:r>
        <w:rPr>
          <w:rFonts w:hint="eastAsia" w:ascii="微软雅黑" w:hAnsi="微软雅黑" w:eastAsia="微软雅黑"/>
          <w:szCs w:val="21"/>
        </w:rPr>
        <w:t>。</w:t>
      </w:r>
      <w:r>
        <w:rPr>
          <w:rFonts w:hint="eastAsia" w:ascii="微软雅黑" w:hAnsi="微软雅黑" w:eastAsia="微软雅黑"/>
          <w:szCs w:val="21"/>
          <w:lang w:val="en-US" w:eastAsia="zh-CN"/>
        </w:rPr>
        <w:t>如下图：</w:t>
      </w:r>
    </w:p>
    <w:p>
      <w:pPr>
        <w:autoSpaceDE w:val="0"/>
        <w:autoSpaceDN w:val="0"/>
        <w:adjustRightInd w:val="0"/>
        <w:ind w:left="420" w:leftChars="200"/>
        <w:jc w:val="center"/>
        <w:rPr>
          <w:rFonts w:hint="eastAsia" w:ascii="微软雅黑" w:hAnsi="微软雅黑" w:eastAsia="微软雅黑" w:cs="Calibri"/>
          <w:kern w:val="0"/>
          <w:szCs w:val="21"/>
          <w:lang w:eastAsia="zh-CN"/>
        </w:rPr>
      </w:pPr>
      <w:r>
        <w:rPr>
          <w:rFonts w:hint="eastAsia" w:ascii="微软雅黑" w:hAnsi="微软雅黑" w:eastAsia="微软雅黑" w:cs="Calibri"/>
          <w:kern w:val="0"/>
          <w:szCs w:val="21"/>
          <w:lang w:eastAsia="zh-CN"/>
        </w:rPr>
        <w:drawing>
          <wp:inline distT="0" distB="0" distL="114300" distR="114300">
            <wp:extent cx="4835525" cy="2700655"/>
            <wp:effectExtent l="12700" t="12700" r="15875" b="17145"/>
            <wp:docPr id="38" name="图片 38" descr="纸质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纸质证书"/>
                    <pic:cNvPicPr>
                      <a:picLocks noChangeAspect="1"/>
                    </pic:cNvPicPr>
                  </pic:nvPicPr>
                  <pic:blipFill>
                    <a:blip r:embed="rId53"/>
                    <a:stretch>
                      <a:fillRect/>
                    </a:stretch>
                  </pic:blipFill>
                  <pic:spPr>
                    <a:xfrm>
                      <a:off x="0" y="0"/>
                      <a:ext cx="4835525" cy="2700655"/>
                    </a:xfrm>
                    <a:prstGeom prst="rect">
                      <a:avLst/>
                    </a:prstGeom>
                    <a:ln w="12700" cmpd="sng">
                      <a:solidFill>
                        <a:schemeClr val="accent6">
                          <a:lumMod val="20000"/>
                          <a:lumOff val="80000"/>
                        </a:schemeClr>
                      </a:solidFill>
                      <a:prstDash val="solid"/>
                    </a:ln>
                  </pic:spPr>
                </pic:pic>
              </a:graphicData>
            </a:graphic>
          </wp:inline>
        </w:drawing>
      </w:r>
    </w:p>
    <w:p>
      <w:pPr>
        <w:pStyle w:val="3"/>
        <w:numPr>
          <w:ilvl w:val="0"/>
          <w:numId w:val="6"/>
        </w:numPr>
        <w:rPr>
          <w:rFonts w:ascii="微软雅黑" w:hAnsi="微软雅黑" w:eastAsia="微软雅黑"/>
          <w:sz w:val="24"/>
          <w:szCs w:val="24"/>
        </w:rPr>
      </w:pPr>
      <w:bookmarkStart w:id="21" w:name="_Toc491771302"/>
      <w:r>
        <w:rPr>
          <w:rFonts w:hint="eastAsia" w:ascii="微软雅黑" w:hAnsi="微软雅黑" w:eastAsia="微软雅黑"/>
          <w:sz w:val="24"/>
          <w:szCs w:val="24"/>
        </w:rPr>
        <w:t>补考</w:t>
      </w:r>
      <w:bookmarkEnd w:id="21"/>
    </w:p>
    <w:p>
      <w:pPr>
        <w:ind w:left="420"/>
        <w:jc w:val="left"/>
        <w:rPr>
          <w:rFonts w:hint="eastAsia" w:ascii="微软雅黑" w:hAnsi="微软雅黑" w:eastAsia="微软雅黑" w:cs="Calibri"/>
          <w:kern w:val="0"/>
          <w:szCs w:val="21"/>
        </w:rPr>
      </w:pPr>
      <w:r>
        <w:rPr>
          <w:rFonts w:hint="eastAsia" w:ascii="微软雅黑" w:hAnsi="微软雅黑" w:eastAsia="微软雅黑" w:cs="Calibri"/>
          <w:kern w:val="0"/>
          <w:szCs w:val="21"/>
        </w:rPr>
        <w:t>总成绩发布后，若学生总成绩小于60分，且学校</w:t>
      </w:r>
      <w:r>
        <w:rPr>
          <w:rFonts w:hint="eastAsia" w:ascii="微软雅黑" w:hAnsi="微软雅黑" w:eastAsia="微软雅黑" w:cs="Calibri"/>
          <w:b/>
          <w:bCs/>
          <w:color w:val="FF0000"/>
          <w:kern w:val="0"/>
          <w:szCs w:val="21"/>
        </w:rPr>
        <w:t>允许补考</w:t>
      </w:r>
      <w:r>
        <w:rPr>
          <w:rFonts w:hint="eastAsia" w:ascii="微软雅黑" w:hAnsi="微软雅黑" w:eastAsia="微软雅黑" w:cs="Calibri"/>
          <w:kern w:val="0"/>
          <w:szCs w:val="21"/>
        </w:rPr>
        <w:t>的前提下，系统会自动发布补考试卷，补考时间为成绩发布后的7天内，超过时间没有补考的学生，补考成绩记为0分。</w:t>
      </w:r>
    </w:p>
    <w:p>
      <w:pPr>
        <w:ind w:left="420"/>
        <w:jc w:val="left"/>
        <w:rPr>
          <w:rFonts w:hint="eastAsia" w:ascii="微软雅黑" w:hAnsi="微软雅黑" w:eastAsia="微软雅黑" w:cs="Calibri"/>
          <w:kern w:val="0"/>
          <w:szCs w:val="21"/>
        </w:rPr>
      </w:pPr>
      <w:r>
        <w:rPr>
          <w:rFonts w:hint="eastAsia" w:ascii="微软雅黑" w:hAnsi="微软雅黑" w:eastAsia="微软雅黑" w:cs="Calibri"/>
          <w:kern w:val="0"/>
          <w:szCs w:val="21"/>
          <w:lang w:val="en-US" w:eastAsia="zh-CN"/>
        </w:rPr>
        <w:t>注意</w:t>
      </w:r>
      <w:r>
        <w:rPr>
          <w:rFonts w:hint="eastAsia" w:ascii="微软雅黑" w:hAnsi="微软雅黑" w:eastAsia="微软雅黑" w:cs="Calibri"/>
          <w:kern w:val="0"/>
          <w:szCs w:val="21"/>
        </w:rPr>
        <w:t>：2018年秋冬学期起，</w:t>
      </w:r>
      <w:r>
        <w:rPr>
          <w:rFonts w:hint="eastAsia" w:ascii="微软雅黑" w:hAnsi="微软雅黑" w:eastAsia="微软雅黑" w:cs="Calibri"/>
          <w:kern w:val="0"/>
          <w:szCs w:val="21"/>
          <w:lang w:val="en-US" w:eastAsia="zh-CN"/>
        </w:rPr>
        <w:t>平台</w:t>
      </w:r>
      <w:r>
        <w:rPr>
          <w:rFonts w:hint="eastAsia" w:ascii="微软雅黑" w:hAnsi="微软雅黑" w:eastAsia="微软雅黑" w:cs="Calibri"/>
          <w:kern w:val="0"/>
          <w:szCs w:val="21"/>
        </w:rPr>
        <w:t>补考时间</w:t>
      </w:r>
      <w:r>
        <w:rPr>
          <w:rFonts w:hint="eastAsia" w:ascii="微软雅黑" w:hAnsi="微软雅黑" w:eastAsia="微软雅黑" w:cs="Calibri"/>
          <w:b/>
          <w:bCs/>
          <w:color w:val="70AD47" w:themeColor="accent6"/>
          <w:kern w:val="0"/>
          <w:szCs w:val="21"/>
          <w14:textFill>
            <w14:solidFill>
              <w14:schemeClr w14:val="accent6"/>
            </w14:solidFill>
          </w14:textFill>
        </w:rPr>
        <w:t>默认</w:t>
      </w:r>
      <w:r>
        <w:rPr>
          <w:rFonts w:hint="eastAsia" w:ascii="微软雅黑" w:hAnsi="微软雅黑" w:eastAsia="微软雅黑" w:cs="Calibri"/>
          <w:kern w:val="0"/>
          <w:szCs w:val="21"/>
        </w:rPr>
        <w:t>为7天，学校可自定义修改补考时间为2~14天，故请同学们</w:t>
      </w:r>
      <w:r>
        <w:rPr>
          <w:rFonts w:hint="eastAsia" w:ascii="微软雅黑" w:hAnsi="微软雅黑" w:eastAsia="微软雅黑" w:cs="Calibri"/>
          <w:b/>
          <w:bCs/>
          <w:color w:val="7030A0"/>
          <w:kern w:val="0"/>
          <w:szCs w:val="21"/>
        </w:rPr>
        <w:t>以本校通知为准</w:t>
      </w:r>
      <w:r>
        <w:rPr>
          <w:rFonts w:hint="eastAsia" w:ascii="微软雅黑" w:hAnsi="微软雅黑" w:eastAsia="微软雅黑" w:cs="Calibri"/>
          <w:kern w:val="0"/>
          <w:szCs w:val="21"/>
        </w:rPr>
        <w:t>，或者详细查看试卷上显示的开放时间及截止时间。</w:t>
      </w:r>
    </w:p>
    <w:p>
      <w:pPr>
        <w:ind w:left="420"/>
        <w:jc w:val="left"/>
      </w:pPr>
      <w:r>
        <w:drawing>
          <wp:inline distT="0" distB="0" distL="114300" distR="114300">
            <wp:extent cx="3429000" cy="1841500"/>
            <wp:effectExtent l="12700" t="12700" r="12700" b="12700"/>
            <wp:docPr id="6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9"/>
                    <pic:cNvPicPr>
                      <a:picLocks noChangeAspect="1"/>
                    </pic:cNvPicPr>
                  </pic:nvPicPr>
                  <pic:blipFill>
                    <a:blip r:embed="rId54"/>
                    <a:stretch>
                      <a:fillRect/>
                    </a:stretch>
                  </pic:blipFill>
                  <pic:spPr>
                    <a:xfrm>
                      <a:off x="0" y="0"/>
                      <a:ext cx="3429000" cy="1841500"/>
                    </a:xfrm>
                    <a:prstGeom prst="rect">
                      <a:avLst/>
                    </a:prstGeom>
                    <a:noFill/>
                    <a:ln w="12700" cmpd="sng">
                      <a:solidFill>
                        <a:schemeClr val="accent6">
                          <a:lumMod val="20000"/>
                          <a:lumOff val="80000"/>
                        </a:schemeClr>
                      </a:solidFill>
                      <a:prstDash val="solid"/>
                    </a:ln>
                  </pic:spPr>
                </pic:pic>
              </a:graphicData>
            </a:graphic>
          </wp:inline>
        </w:drawing>
      </w:r>
    </w:p>
    <w:p>
      <w:pPr>
        <w:ind w:left="420"/>
        <w:jc w:val="left"/>
        <w:rPr>
          <w:rFonts w:hint="eastAsia"/>
        </w:rPr>
      </w:pPr>
    </w:p>
    <w:p>
      <w:pPr>
        <w:ind w:left="420"/>
        <w:jc w:val="left"/>
        <w:rPr>
          <w:rFonts w:ascii="微软雅黑" w:hAnsi="微软雅黑" w:eastAsia="微软雅黑" w:cs="Calibri"/>
          <w:kern w:val="0"/>
          <w:szCs w:val="21"/>
        </w:rPr>
      </w:pPr>
      <w:r>
        <w:rPr>
          <w:rFonts w:hint="eastAsia" w:ascii="微软雅黑" w:hAnsi="微软雅黑" w:eastAsia="微软雅黑" w:cs="Calibri"/>
          <w:kern w:val="0"/>
          <w:szCs w:val="21"/>
        </w:rPr>
        <w:t>补考成绩大于</w:t>
      </w:r>
      <w:r>
        <w:rPr>
          <w:rFonts w:hint="eastAsia" w:ascii="微软雅黑" w:hAnsi="微软雅黑" w:eastAsia="微软雅黑" w:cs="Calibri"/>
          <w:kern w:val="0"/>
          <w:szCs w:val="21"/>
          <w:lang w:val="en-US" w:eastAsia="zh-CN"/>
        </w:rPr>
        <w:t>等于</w:t>
      </w:r>
      <w:r>
        <w:rPr>
          <w:rFonts w:hint="eastAsia" w:ascii="微软雅黑" w:hAnsi="微软雅黑" w:eastAsia="微软雅黑" w:cs="Calibri"/>
          <w:kern w:val="0"/>
          <w:szCs w:val="21"/>
        </w:rPr>
        <w:t>60分（百分制）时，平台最终成绩取60分；补考成绩小于60分（百分制）时，平台最终成绩取2次成绩的最高分。最后，以学校</w:t>
      </w:r>
      <w:r>
        <w:rPr>
          <w:rFonts w:hint="eastAsia" w:ascii="微软雅黑" w:hAnsi="微软雅黑" w:eastAsia="微软雅黑"/>
          <w:szCs w:val="21"/>
        </w:rPr>
        <w:t>教务系统（或教务处）</w:t>
      </w:r>
      <w:r>
        <w:rPr>
          <w:rFonts w:hint="eastAsia" w:ascii="微软雅黑" w:hAnsi="微软雅黑" w:eastAsia="微软雅黑" w:cs="Calibri"/>
          <w:kern w:val="0"/>
          <w:szCs w:val="21"/>
        </w:rPr>
        <w:t>认定及发布的成绩为准。</w:t>
      </w:r>
    </w:p>
    <w:p>
      <w:pPr>
        <w:ind w:left="420"/>
        <w:jc w:val="left"/>
        <w:rPr>
          <w:rFonts w:ascii="微软雅黑" w:hAnsi="微软雅黑" w:eastAsia="微软雅黑" w:cs="Calibri"/>
          <w:kern w:val="0"/>
          <w:szCs w:val="21"/>
        </w:rPr>
      </w:pPr>
      <w:r>
        <w:rPr>
          <w:rFonts w:hint="eastAsia" w:ascii="微软雅黑" w:hAnsi="微软雅黑" w:eastAsia="微软雅黑" w:cs="Calibri"/>
          <w:kern w:val="0"/>
          <w:szCs w:val="21"/>
        </w:rPr>
        <w:t>补考只看补考试卷的成绩，不再综合学习进度、章测试、见面课部分的占比成绩。</w:t>
      </w:r>
    </w:p>
    <w:p>
      <w:pPr>
        <w:ind w:left="420"/>
        <w:jc w:val="left"/>
        <w:rPr>
          <w:rFonts w:ascii="微软雅黑" w:hAnsi="微软雅黑" w:eastAsia="微软雅黑"/>
          <w:szCs w:val="21"/>
        </w:rPr>
      </w:pPr>
      <w:r>
        <w:rPr>
          <w:rFonts w:hint="eastAsia" w:ascii="微软雅黑" w:hAnsi="微软雅黑" w:eastAsia="微软雅黑"/>
          <w:szCs w:val="21"/>
        </w:rPr>
        <w:t>温馨提示：教务系统（或教务处）成绩具体发布时间以学校为准。补考结束后，学校就可以从智慧树平台导出成绩，然后导入或录入至本校教务系统，由于各校的操作时间不同，还请学生们耐心等待学校操作。</w:t>
      </w:r>
    </w:p>
    <w:p>
      <w:pPr>
        <w:ind w:left="420"/>
        <w:jc w:val="left"/>
        <w:rPr>
          <w:rFonts w:ascii="微软雅黑" w:hAnsi="微软雅黑" w:eastAsia="微软雅黑"/>
          <w:szCs w:val="21"/>
        </w:rPr>
      </w:pPr>
    </w:p>
    <w:p>
      <w:pPr>
        <w:pStyle w:val="15"/>
        <w:numPr>
          <w:ilvl w:val="0"/>
          <w:numId w:val="4"/>
        </w:numPr>
        <w:ind w:firstLineChars="0"/>
        <w:jc w:val="left"/>
        <w:rPr>
          <w:rStyle w:val="16"/>
          <w:rFonts w:ascii="微软雅黑" w:hAnsi="微软雅黑" w:eastAsia="微软雅黑"/>
          <w:sz w:val="28"/>
          <w:szCs w:val="28"/>
        </w:rPr>
      </w:pPr>
      <w:bookmarkStart w:id="22" w:name="_Toc491771303"/>
      <w:r>
        <w:rPr>
          <w:rStyle w:val="16"/>
          <w:rFonts w:hint="eastAsia" w:ascii="微软雅黑" w:hAnsi="微软雅黑" w:eastAsia="微软雅黑"/>
          <w:sz w:val="28"/>
          <w:szCs w:val="28"/>
        </w:rPr>
        <w:t>温馨提示</w:t>
      </w:r>
      <w:bookmarkEnd w:id="22"/>
    </w:p>
    <w:p>
      <w:pPr>
        <w:pStyle w:val="15"/>
        <w:numPr>
          <w:ilvl w:val="0"/>
          <w:numId w:val="7"/>
        </w:numPr>
        <w:ind w:firstLineChars="0"/>
        <w:rPr>
          <w:rFonts w:ascii="微软雅黑" w:hAnsi="微软雅黑" w:eastAsia="微软雅黑"/>
          <w:b/>
          <w:sz w:val="24"/>
          <w:szCs w:val="24"/>
        </w:rPr>
      </w:pPr>
      <w:r>
        <w:rPr>
          <w:rFonts w:hint="eastAsia" w:ascii="微软雅黑" w:hAnsi="微软雅黑" w:eastAsia="微软雅黑"/>
          <w:b/>
          <w:sz w:val="24"/>
          <w:szCs w:val="24"/>
        </w:rPr>
        <w:t>学习数据异常处理</w:t>
      </w:r>
    </w:p>
    <w:p>
      <w:pPr>
        <w:ind w:left="360"/>
        <w:rPr>
          <w:rFonts w:ascii="微软雅黑" w:hAnsi="微软雅黑" w:eastAsia="微软雅黑"/>
          <w:szCs w:val="21"/>
        </w:rPr>
      </w:pPr>
      <w:r>
        <w:rPr>
          <w:rFonts w:hint="eastAsia" w:ascii="微软雅黑" w:hAnsi="微软雅黑" w:eastAsia="微软雅黑"/>
          <w:szCs w:val="21"/>
        </w:rPr>
        <w:t>智慧树平台会检测学生的学习行为，若发现学生视频观看或见面课观看数据异常</w:t>
      </w:r>
      <w:r>
        <w:rPr>
          <w:rFonts w:hint="eastAsia" w:ascii="微软雅黑" w:hAnsi="微软雅黑" w:eastAsia="微软雅黑"/>
          <w:szCs w:val="21"/>
          <w:lang w:eastAsia="zh-CN"/>
        </w:rPr>
        <w:t>、</w:t>
      </w:r>
      <w:r>
        <w:rPr>
          <w:rFonts w:hint="eastAsia" w:ascii="微软雅黑" w:hAnsi="微软雅黑" w:eastAsia="微软雅黑"/>
          <w:szCs w:val="21"/>
        </w:rPr>
        <w:t>章测试或考试</w:t>
      </w:r>
      <w:r>
        <w:rPr>
          <w:rFonts w:hint="eastAsia" w:ascii="微软雅黑" w:hAnsi="微软雅黑" w:eastAsia="微软雅黑"/>
          <w:szCs w:val="21"/>
          <w:lang w:val="en-US" w:eastAsia="zh-CN"/>
        </w:rPr>
        <w:t>答题</w:t>
      </w:r>
      <w:r>
        <w:rPr>
          <w:rFonts w:hint="eastAsia" w:ascii="微软雅黑" w:hAnsi="微软雅黑" w:eastAsia="微软雅黑"/>
          <w:szCs w:val="21"/>
        </w:rPr>
        <w:t>数据异常，则直接通报学校教务处，由教务处决定是否视作作弊行为进行处理。</w:t>
      </w:r>
    </w:p>
    <w:p>
      <w:pPr>
        <w:pStyle w:val="15"/>
        <w:numPr>
          <w:ilvl w:val="0"/>
          <w:numId w:val="7"/>
        </w:numPr>
        <w:ind w:firstLineChars="0"/>
        <w:rPr>
          <w:rFonts w:ascii="微软雅黑" w:hAnsi="微软雅黑" w:eastAsia="微软雅黑"/>
          <w:b/>
          <w:sz w:val="24"/>
          <w:szCs w:val="24"/>
        </w:rPr>
      </w:pPr>
      <w:r>
        <w:rPr>
          <w:rFonts w:hint="eastAsia" w:ascii="微软雅黑" w:hAnsi="微软雅黑" w:eastAsia="微软雅黑"/>
          <w:b/>
          <w:sz w:val="24"/>
          <w:szCs w:val="24"/>
        </w:rPr>
        <w:t>在线客服</w:t>
      </w:r>
    </w:p>
    <w:p>
      <w:pPr>
        <w:ind w:left="420"/>
        <w:jc w:val="left"/>
        <w:rPr>
          <w:rFonts w:hint="eastAsia" w:ascii="微软雅黑" w:hAnsi="微软雅黑" w:eastAsia="微软雅黑"/>
          <w:szCs w:val="21"/>
        </w:rPr>
      </w:pPr>
      <w:r>
        <w:rPr>
          <w:rFonts w:hint="eastAsia" w:ascii="微软雅黑" w:hAnsi="微软雅黑" w:eastAsia="微软雅黑"/>
          <w:szCs w:val="21"/>
        </w:rPr>
        <w:t>在学习过程中遇到任何问题，学生可点击【我的】模块—</w:t>
      </w:r>
      <w:r>
        <w:rPr>
          <w:rFonts w:hint="eastAsia" w:ascii="微软雅黑" w:hAnsi="微软雅黑" w:eastAsia="微软雅黑"/>
          <w:szCs w:val="21"/>
          <w:lang w:val="en-US" w:eastAsia="zh-CN"/>
        </w:rPr>
        <w:t>右上角的客服图标</w:t>
      </w:r>
      <w:r>
        <w:rPr>
          <w:rFonts w:hint="eastAsia" w:ascii="微软雅黑" w:hAnsi="微软雅黑" w:eastAsia="微软雅黑"/>
          <w:szCs w:val="21"/>
        </w:rPr>
        <w:t>。</w:t>
      </w:r>
    </w:p>
    <w:p>
      <w:pPr>
        <w:ind w:left="420"/>
        <w:jc w:val="left"/>
        <w:rPr>
          <w:rFonts w:hint="eastAsia" w:ascii="微软雅黑" w:hAnsi="微软雅黑" w:eastAsia="微软雅黑"/>
          <w:szCs w:val="21"/>
        </w:rPr>
      </w:pPr>
      <w:r>
        <w:drawing>
          <wp:inline distT="0" distB="0" distL="114300" distR="114300">
            <wp:extent cx="3089910" cy="2455545"/>
            <wp:effectExtent l="12700" t="12700" r="21590" b="20955"/>
            <wp:docPr id="6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0"/>
                    <pic:cNvPicPr>
                      <a:picLocks noChangeAspect="1"/>
                    </pic:cNvPicPr>
                  </pic:nvPicPr>
                  <pic:blipFill>
                    <a:blip r:embed="rId55"/>
                    <a:stretch>
                      <a:fillRect/>
                    </a:stretch>
                  </pic:blipFill>
                  <pic:spPr>
                    <a:xfrm>
                      <a:off x="0" y="0"/>
                      <a:ext cx="3089910" cy="2455545"/>
                    </a:xfrm>
                    <a:prstGeom prst="rect">
                      <a:avLst/>
                    </a:prstGeom>
                    <a:noFill/>
                    <a:ln w="12700" cmpd="sng">
                      <a:solidFill>
                        <a:schemeClr val="accent6">
                          <a:lumMod val="20000"/>
                          <a:lumOff val="80000"/>
                        </a:schemeClr>
                      </a:solidFill>
                      <a:prstDash val="solid"/>
                    </a:ln>
                  </pic:spPr>
                </pic:pic>
              </a:graphicData>
            </a:graphic>
          </wp:inline>
        </w:drawing>
      </w:r>
    </w:p>
    <w:p>
      <w:pPr>
        <w:ind w:left="420"/>
        <w:jc w:val="left"/>
        <w:rPr>
          <w:rFonts w:ascii="微软雅黑" w:hAnsi="微软雅黑" w:eastAsia="微软雅黑"/>
          <w:szCs w:val="21"/>
        </w:rPr>
      </w:pPr>
      <w:r>
        <w:rPr>
          <w:rFonts w:hint="eastAsia" w:ascii="微软雅黑" w:hAnsi="微软雅黑" w:eastAsia="微软雅黑"/>
          <w:szCs w:val="21"/>
          <w:u w:val="single"/>
        </w:rPr>
        <w:t>机器人-乔布斯</w:t>
      </w:r>
      <w:r>
        <w:rPr>
          <w:rFonts w:hint="eastAsia" w:ascii="微软雅黑" w:hAnsi="微软雅黑" w:eastAsia="微软雅黑"/>
          <w:szCs w:val="21"/>
        </w:rPr>
        <w:t>可解决一些简单问题的自动回复，如需要人工客服，</w:t>
      </w:r>
      <w:r>
        <w:rPr>
          <w:rFonts w:hint="eastAsia" w:ascii="微软雅黑" w:hAnsi="微软雅黑" w:eastAsia="微软雅黑"/>
          <w:szCs w:val="21"/>
          <w:u w:val="single"/>
        </w:rPr>
        <w:t>机器人-乔布斯</w:t>
      </w:r>
      <w:r>
        <w:rPr>
          <w:rFonts w:hint="eastAsia" w:ascii="微软雅黑" w:hAnsi="微软雅黑" w:eastAsia="微软雅黑"/>
          <w:szCs w:val="21"/>
          <w:u w:val="none"/>
          <w:lang w:val="en-US" w:eastAsia="zh-CN"/>
        </w:rPr>
        <w:t>也会告知您转接的方法</w:t>
      </w:r>
      <w:r>
        <w:rPr>
          <w:rFonts w:hint="eastAsia" w:ascii="微软雅黑" w:hAnsi="微软雅黑" w:eastAsia="微软雅黑"/>
          <w:szCs w:val="21"/>
        </w:rPr>
        <w:t>。</w:t>
      </w:r>
    </w:p>
    <w:p>
      <w:pPr>
        <w:ind w:left="420"/>
        <w:jc w:val="left"/>
        <w:rPr>
          <w:rFonts w:hint="eastAsia" w:ascii="微软雅黑" w:hAnsi="微软雅黑" w:eastAsia="微软雅黑"/>
          <w:szCs w:val="21"/>
          <w:lang w:eastAsia="zh-CN"/>
        </w:rPr>
      </w:pPr>
      <w:r>
        <w:rPr>
          <w:rFonts w:hint="eastAsia" w:ascii="微软雅黑" w:hAnsi="微软雅黑" w:eastAsia="微软雅黑"/>
          <w:szCs w:val="21"/>
          <w:lang w:eastAsia="zh-CN"/>
        </w:rPr>
        <w:drawing>
          <wp:inline distT="0" distB="0" distL="114300" distR="114300">
            <wp:extent cx="3303270" cy="7153910"/>
            <wp:effectExtent l="12700" t="12700" r="24130" b="21590"/>
            <wp:docPr id="64" name="图片 64" descr="APP在线客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APP在线客服"/>
                    <pic:cNvPicPr>
                      <a:picLocks noChangeAspect="1"/>
                    </pic:cNvPicPr>
                  </pic:nvPicPr>
                  <pic:blipFill>
                    <a:blip r:embed="rId56"/>
                    <a:stretch>
                      <a:fillRect/>
                    </a:stretch>
                  </pic:blipFill>
                  <pic:spPr>
                    <a:xfrm>
                      <a:off x="0" y="0"/>
                      <a:ext cx="3303270" cy="7153910"/>
                    </a:xfrm>
                    <a:prstGeom prst="rect">
                      <a:avLst/>
                    </a:prstGeom>
                    <a:ln w="12700" cmpd="sng">
                      <a:solidFill>
                        <a:schemeClr val="accent6">
                          <a:lumMod val="20000"/>
                          <a:lumOff val="80000"/>
                        </a:schemeClr>
                      </a:solidFill>
                      <a:prstDash val="solid"/>
                    </a:ln>
                  </pic:spPr>
                </pic:pic>
              </a:graphicData>
            </a:graphic>
          </wp:inline>
        </w:drawing>
      </w:r>
    </w:p>
    <w:p>
      <w:pPr>
        <w:pStyle w:val="15"/>
        <w:numPr>
          <w:ilvl w:val="0"/>
          <w:numId w:val="7"/>
        </w:numPr>
        <w:ind w:firstLineChars="0"/>
        <w:rPr>
          <w:rFonts w:ascii="微软雅黑" w:hAnsi="微软雅黑" w:eastAsia="微软雅黑"/>
          <w:b/>
          <w:sz w:val="24"/>
          <w:szCs w:val="24"/>
        </w:rPr>
      </w:pPr>
      <w:r>
        <w:rPr>
          <w:rFonts w:hint="eastAsia" w:ascii="微软雅黑" w:hAnsi="微软雅黑" w:eastAsia="微软雅黑"/>
          <w:b/>
          <w:sz w:val="24"/>
          <w:szCs w:val="24"/>
          <w:lang w:val="en-US" w:eastAsia="zh-CN"/>
        </w:rPr>
        <w:t>服务中心</w:t>
      </w:r>
    </w:p>
    <w:p>
      <w:pPr>
        <w:ind w:left="420"/>
        <w:jc w:val="left"/>
        <w:rPr>
          <w:rFonts w:hint="eastAsia" w:ascii="微软雅黑" w:hAnsi="微软雅黑" w:eastAsia="微软雅黑"/>
          <w:szCs w:val="21"/>
          <w:lang w:eastAsia="zh-CN"/>
        </w:rPr>
      </w:pPr>
      <w:r>
        <w:rPr>
          <w:rFonts w:hint="eastAsia" w:ascii="微软雅黑" w:hAnsi="微软雅黑" w:eastAsia="微软雅黑"/>
          <w:szCs w:val="21"/>
          <w:lang w:val="en-US" w:eastAsia="zh-CN"/>
        </w:rPr>
        <w:t>学生也可以访问</w:t>
      </w:r>
      <w:r>
        <w:rPr>
          <w:rFonts w:hint="eastAsia" w:ascii="微软雅黑" w:hAnsi="微软雅黑" w:eastAsia="微软雅黑"/>
          <w:b/>
          <w:bCs/>
          <w:color w:val="FF0000"/>
          <w:sz w:val="24"/>
          <w:szCs w:val="24"/>
          <w:lang w:val="en-US" w:eastAsia="zh-CN"/>
        </w:rPr>
        <w:fldChar w:fldCharType="begin"/>
      </w:r>
      <w:r>
        <w:rPr>
          <w:rFonts w:hint="eastAsia" w:ascii="微软雅黑" w:hAnsi="微软雅黑" w:eastAsia="微软雅黑"/>
          <w:b/>
          <w:bCs/>
          <w:color w:val="FF0000"/>
          <w:sz w:val="24"/>
          <w:szCs w:val="24"/>
          <w:lang w:val="en-US" w:eastAsia="zh-CN"/>
        </w:rPr>
        <w:instrText xml:space="preserve"> HYPERLINK "http://www.zhihuishu.com/supportService/page/stu/index.html" </w:instrText>
      </w:r>
      <w:r>
        <w:rPr>
          <w:rFonts w:hint="eastAsia" w:ascii="微软雅黑" w:hAnsi="微软雅黑" w:eastAsia="微软雅黑"/>
          <w:b/>
          <w:bCs/>
          <w:color w:val="FF0000"/>
          <w:sz w:val="24"/>
          <w:szCs w:val="24"/>
          <w:lang w:val="en-US" w:eastAsia="zh-CN"/>
        </w:rPr>
        <w:fldChar w:fldCharType="separate"/>
      </w:r>
      <w:r>
        <w:rPr>
          <w:rStyle w:val="11"/>
          <w:rFonts w:hint="eastAsia" w:ascii="微软雅黑" w:hAnsi="微软雅黑" w:eastAsia="微软雅黑"/>
          <w:b/>
          <w:bCs/>
          <w:color w:val="FF0000"/>
          <w:sz w:val="24"/>
          <w:szCs w:val="24"/>
          <w:lang w:val="en-US" w:eastAsia="zh-CN"/>
        </w:rPr>
        <w:t>服务中心</w:t>
      </w:r>
      <w:r>
        <w:rPr>
          <w:rFonts w:hint="eastAsia" w:ascii="微软雅黑" w:hAnsi="微软雅黑" w:eastAsia="微软雅黑"/>
          <w:b/>
          <w:bCs/>
          <w:color w:val="FF0000"/>
          <w:sz w:val="24"/>
          <w:szCs w:val="24"/>
          <w:lang w:val="en-US" w:eastAsia="zh-CN"/>
        </w:rPr>
        <w:fldChar w:fldCharType="end"/>
      </w:r>
      <w:r>
        <w:rPr>
          <w:rFonts w:hint="eastAsia" w:ascii="微软雅黑" w:hAnsi="微软雅黑" w:eastAsia="微软雅黑"/>
          <w:szCs w:val="21"/>
          <w:lang w:val="en-US" w:eastAsia="zh-CN"/>
        </w:rPr>
        <w:t>（←点击左侧文字）查询常见问题解答。</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swiss"/>
    <w:pitch w:val="default"/>
    <w:sig w:usb0="E0002EFF" w:usb1="C000785B"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600" w:firstLineChars="300"/>
      <w:jc w:val="both"/>
    </w:pPr>
    <w:r>
      <w:rPr>
        <w:caps/>
        <w:color w:val="7F7F7F" w:themeColor="background1" w:themeShade="80"/>
        <w:sz w:val="20"/>
        <w:szCs w:val="20"/>
      </w:rPr>
      <mc:AlternateContent>
        <mc:Choice Requires="wpg">
          <w:drawing>
            <wp:anchor distT="0" distB="0" distL="114300" distR="114300" simplePos="0" relativeHeight="251659264" behindDoc="0" locked="0" layoutInCell="1" allowOverlap="1">
              <wp:simplePos x="0" y="0"/>
              <wp:positionH relativeFrom="page">
                <wp:posOffset>-222250</wp:posOffset>
              </wp:positionH>
              <wp:positionV relativeFrom="page">
                <wp:posOffset>0</wp:posOffset>
              </wp:positionV>
              <wp:extent cx="1700530" cy="1024255"/>
              <wp:effectExtent l="0" t="0" r="0" b="5080"/>
              <wp:wrapNone/>
              <wp:docPr id="158" name="组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组 159"/>
                      <wpg:cNvGrpSpPr/>
                      <wpg:grpSpPr>
                        <a:xfrm>
                          <a:off x="0" y="0"/>
                          <a:ext cx="1700784" cy="1024128"/>
                          <a:chOff x="0" y="0"/>
                          <a:chExt cx="1700784" cy="1024128"/>
                        </a:xfrm>
                      </wpg:grpSpPr>
                      <wps:wsp>
                        <wps:cNvPr id="160" name="矩形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1" name="矩形 1"/>
                        <wps:cNvSpPr/>
                        <wps:spPr>
                          <a:xfrm>
                            <a:off x="228600" y="0"/>
                            <a:ext cx="1463040" cy="1014984"/>
                          </a:xfrm>
                          <a:custGeom>
                            <a:avLst/>
                            <a:gdLst>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2" name="矩形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63" name="文本框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7"/>
                              <w:jc w:val="right"/>
                              <w:rPr>
                                <w:color w:val="FFFFFF" w:themeColor="background1"/>
                                <w:sz w:val="24"/>
                                <w:szCs w:val="24"/>
                                <w14:textFill>
                                  <w14:solidFill>
                                    <w14:schemeClr w14:val="bg1"/>
                                  </w14:solidFill>
                                </w14:textFill>
                              </w:rPr>
                            </w:pPr>
                            <w:r>
                              <w:rPr>
                                <w:color w:val="FFFFFF" w:themeColor="background1"/>
                                <w:sz w:val="24"/>
                                <w:szCs w:val="24"/>
                                <w14:textFill>
                                  <w14:solidFill>
                                    <w14:schemeClr w14:val="bg1"/>
                                  </w14:solidFill>
                                </w14:textFill>
                              </w:rPr>
                              <w:fldChar w:fldCharType="begin"/>
                            </w:r>
                            <w:r>
                              <w:rPr>
                                <w:color w:val="FFFFFF" w:themeColor="background1"/>
                                <w:sz w:val="24"/>
                                <w:szCs w:val="24"/>
                                <w14:textFill>
                                  <w14:solidFill>
                                    <w14:schemeClr w14:val="bg1"/>
                                  </w14:solidFill>
                                </w14:textFill>
                              </w:rPr>
                              <w:instrText xml:space="preserve">PAGE   \* MERGEFORMAT</w:instrText>
                            </w:r>
                            <w:r>
                              <w:rPr>
                                <w:color w:val="FFFFFF" w:themeColor="background1"/>
                                <w:sz w:val="24"/>
                                <w:szCs w:val="24"/>
                                <w14:textFill>
                                  <w14:solidFill>
                                    <w14:schemeClr w14:val="bg1"/>
                                  </w14:solidFill>
                                </w14:textFill>
                              </w:rPr>
                              <w:fldChar w:fldCharType="separate"/>
                            </w:r>
                            <w:r>
                              <w:rPr>
                                <w:color w:val="FFFFFF" w:themeColor="background1"/>
                                <w:sz w:val="24"/>
                                <w:szCs w:val="24"/>
                                <w:lang w:val="zh-CN"/>
                                <w14:textFill>
                                  <w14:solidFill>
                                    <w14:schemeClr w14:val="bg1"/>
                                  </w14:solidFill>
                                </w14:textFill>
                              </w:rPr>
                              <w:t>20</w:t>
                            </w:r>
                            <w:r>
                              <w:rPr>
                                <w:color w:val="FFFFFF" w:themeColor="background1"/>
                                <w:sz w:val="24"/>
                                <w:szCs w:val="24"/>
                                <w14:textFill>
                                  <w14:solidFill>
                                    <w14:schemeClr w14:val="bg1"/>
                                  </w14:solidFill>
                                </w14:textFill>
                              </w:rPr>
                              <w:fldChar w:fldCharType="end"/>
                            </w:r>
                          </w:p>
                        </w:txbxContent>
                      </wps:txbx>
                      <wps:bodyPr rot="0" spcFirstLastPara="0" vertOverflow="overflow" horzOverflow="overflow" vert="horz" wrap="square" lIns="91440" tIns="91440" rIns="91440" bIns="91440" numCol="1" spcCol="0" rtlCol="0" fromWordArt="0" anchor="ctr" anchorCtr="0" forceAA="0" compatLnSpc="1">
                        <a:noAutofit/>
                      </wps:bodyPr>
                    </wps:wsp>
                  </wpg:wgp>
                </a:graphicData>
              </a:graphic>
            </wp:anchor>
          </w:drawing>
        </mc:Choice>
        <mc:Fallback>
          <w:pict>
            <v:group id="组 158" o:spid="_x0000_s1026" o:spt="203" style="position:absolute;left:0pt;margin-left:-17.5pt;margin-top:0pt;height:80.65pt;width:133.9pt;mso-position-horizontal-relative:page;mso-position-vertical-relative:page;z-index:251659264;mso-width-relative:page;mso-height-relative:page;" coordsize="1700784,1024128" o:gfxdata="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qiYOvrYAAAAhAQAAGQAA&#10;AGRycy9fcmVscy9lMm9Eb2MueG1sLnJlbHOFj0FqwzAQRfeF3EHMPpadRSjFsjeh4G1IDjBIY1nE&#10;GglJLfXtI8gmgUCX8z//PaYf//wqfillF1hB17QgiHUwjq2C6+V7/wkiF2SDa2BSsFGGcdh99Gda&#10;sdRRXlzMolI4K1hKiV9SZr2Qx9yESFybOSSPpZ7Jyoj6hpbkoW2PMj0zYHhhiskoSJPpQFy2WM3/&#10;s8M8O02noH88cXmjkM5XdwVislQUeDIOH2HXRLYgh16+PDbcAV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">
              <o:lock v:ext="edit" aspectratio="f"/>
              <v:group id="组 159" o:spid="_x0000_s1026" o:spt="203" style="position:absolute;left:0;top:0;height:1024128;width:1700784;" coordsize="1700784,1024128" o:gfxdata="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PExtRvAAAANwAAAAPAAAAAAAAAAEAIAAAACIAAABkcnMvZG93bnJldi54bWxQ&#10;SwECFAAUAAAACACHTuJAMy8FnjsAAAA5AAAAFQAAAAAAAAABACAAAAALAQAAZHJzL2dyb3Vwc2hh&#10;cGV4bWwueG1sUEsFBgAAAAAGAAYAYAEAAMgDAAAAAA==&#10;">
                <o:lock v:ext="edit" aspectratio="f"/>
                <v:rect id="_x0000_s1026" o:spid="_x0000_s1026" o:spt="1" style="position:absolute;left:0;top:0;height:1024128;width:1700784;v-text-anchor:middle;" fillcolor="#FFFFFF [3212]" filled="t" stroked="f" coordsize="21600,21600" o:gfxdata="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7G4jy/&#10;AAAA3AAAAA8AAAAAAAAAAQAgAAAAIgAAAGRycy9kb3ducmV2LnhtbFBLAQIUABQAAAAIAIdO4kAz&#10;LwWeOwAAADkAAAAQAAAAAAAAAAEAIAAAAA4BAABkcnMvc2hhcGV4bWwueG1sUEsFBgAAAAAGAAYA&#10;WwEAALgDAAAAAA==&#10;">
                  <v:fill on="t" opacity="0f" focussize="0,0"/>
                  <v:stroke on="f" weight="1pt" miterlimit="8" joinstyle="miter"/>
                  <v:imagedata o:title=""/>
                  <o:lock v:ext="edit" aspectratio="f"/>
                </v:rect>
                <v:shape id="矩形 1" o:spid="_x0000_s1026" o:spt="100" style="position:absolute;left:228600;top:0;height:1014984;width:1463040;v-text-anchor:middle;" fillcolor="#4472C4 [3204]" filled="t" stroked="f" coordsize="1462822,1014481" o:gfxdata="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OgrWrsAAADc&#10;AAAADwAAAAAAAAABACAAAAAiAAAAZHJzL2Rvd25yZXYueG1sUEsBAhQAFAAAAAgAh07iQDMvBZ47&#10;AAAAOQAAABAAAAAAAAAAAQAgAAAACgEAAGRycy9zaGFwZXhtbC54bWxQSwUGAAAAAAYABgBbAQAA&#10;tAMAAAAA&#10;" path="m0,0l1462822,0,910372,376306,0,1014481,0,0xe">
                  <v:path o:connectlocs="0,0;1463040,0;910507,376492;0,1014984;0,0" o:connectangles="0,0,0,0,0"/>
                  <v:fill on="t" focussize="0,0"/>
                  <v:stroke on="f" weight="1pt" miterlimit="8" joinstyle="miter"/>
                  <v:imagedata o:title=""/>
                  <o:lock v:ext="edit" aspectratio="f"/>
                </v:shape>
                <v:rect id="_x0000_s1026" o:spid="_x0000_s1026" o:spt="1" style="position:absolute;left:228600;top:0;height:1024128;width:1472184;v-text-anchor:middle;" filled="t" stroked="f" coordsize="21600,21600" o:gfxdata="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LSBiLsAAADc&#10;AAAADwAAAAAAAAABACAAAAAiAAAAZHJzL2Rvd25yZXYueG1sUEsBAhQAFAAAAAgAh07iQDMvBZ47&#10;AAAAOQAAABAAAAAAAAAAAQAgAAAACgEAAGRycy9zaGFwZXhtbC54bWxQSwUGAAAAAAYABgBbAQAA&#10;tAMAAAAA&#10;">
                  <v:fill type="frame" on="t" focussize="0,0" recolor="t" rotate="t" r:id="rId1"/>
                  <v:stroke on="f" weight="1pt" miterlimit="8" joinstyle="miter"/>
                  <v:imagedata o:title=""/>
                  <o:lock v:ext="edit" aspectratio="f"/>
                </v:rect>
              </v:group>
              <v:shape id="_x0000_s1026" o:spid="_x0000_s1026" o:spt="202" type="#_x0000_t202" style="position:absolute;left:237067;top:18942;flip:x;height:375285;width:442824;v-text-anchor:middle;" filled="f" stroked="f" coordsize="21600,21600" o:gfxdata="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6MBzbsAAADc&#10;AAAADwAAAAAAAAABACAAAAAiAAAAZHJzL2Rvd25yZXYueG1sUEsBAhQAFAAAAAgAh07iQDMvBZ47&#10;AAAAOQAAABAAAAAAAAAAAQAgAAAACgEAAGRycy9zaGFwZXhtbC54bWxQSwUGAAAAAAYABgBbAQAA&#10;tAMAAAAA&#10;">
                <v:fill on="f" focussize="0,0"/>
                <v:stroke on="f" weight="0.5pt"/>
                <v:imagedata o:title=""/>
                <o:lock v:ext="edit" aspectratio="f"/>
                <v:textbox inset="2.54mm,2.54mm,2.54mm,2.54mm">
                  <w:txbxContent>
                    <w:p>
                      <w:pPr>
                        <w:pStyle w:val="7"/>
                        <w:jc w:val="right"/>
                        <w:rPr>
                          <w:color w:val="FFFFFF" w:themeColor="background1"/>
                          <w:sz w:val="24"/>
                          <w:szCs w:val="24"/>
                          <w14:textFill>
                            <w14:solidFill>
                              <w14:schemeClr w14:val="bg1"/>
                            </w14:solidFill>
                          </w14:textFill>
                        </w:rPr>
                      </w:pPr>
                      <w:r>
                        <w:rPr>
                          <w:color w:val="FFFFFF" w:themeColor="background1"/>
                          <w:sz w:val="24"/>
                          <w:szCs w:val="24"/>
                          <w14:textFill>
                            <w14:solidFill>
                              <w14:schemeClr w14:val="bg1"/>
                            </w14:solidFill>
                          </w14:textFill>
                        </w:rPr>
                        <w:fldChar w:fldCharType="begin"/>
                      </w:r>
                      <w:r>
                        <w:rPr>
                          <w:color w:val="FFFFFF" w:themeColor="background1"/>
                          <w:sz w:val="24"/>
                          <w:szCs w:val="24"/>
                          <w14:textFill>
                            <w14:solidFill>
                              <w14:schemeClr w14:val="bg1"/>
                            </w14:solidFill>
                          </w14:textFill>
                        </w:rPr>
                        <w:instrText xml:space="preserve">PAGE   \* MERGEFORMAT</w:instrText>
                      </w:r>
                      <w:r>
                        <w:rPr>
                          <w:color w:val="FFFFFF" w:themeColor="background1"/>
                          <w:sz w:val="24"/>
                          <w:szCs w:val="24"/>
                          <w14:textFill>
                            <w14:solidFill>
                              <w14:schemeClr w14:val="bg1"/>
                            </w14:solidFill>
                          </w14:textFill>
                        </w:rPr>
                        <w:fldChar w:fldCharType="separate"/>
                      </w:r>
                      <w:r>
                        <w:rPr>
                          <w:color w:val="FFFFFF" w:themeColor="background1"/>
                          <w:sz w:val="24"/>
                          <w:szCs w:val="24"/>
                          <w:lang w:val="zh-CN"/>
                          <w14:textFill>
                            <w14:solidFill>
                              <w14:schemeClr w14:val="bg1"/>
                            </w14:solidFill>
                          </w14:textFill>
                        </w:rPr>
                        <w:t>20</w:t>
                      </w:r>
                      <w:r>
                        <w:rPr>
                          <w:color w:val="FFFFFF" w:themeColor="background1"/>
                          <w:sz w:val="24"/>
                          <w:szCs w:val="24"/>
                          <w14:textFill>
                            <w14:solidFill>
                              <w14:schemeClr w14:val="bg1"/>
                            </w14:solidFill>
                          </w14:textFill>
                        </w:rPr>
                        <w:fldChar w:fldCharType="end"/>
                      </w:r>
                    </w:p>
                  </w:txbxContent>
                </v:textbox>
              </v:shape>
            </v:group>
          </w:pict>
        </mc:Fallback>
      </mc:AlternateContent>
    </w:r>
    <w:r>
      <w:rPr>
        <w:caps/>
        <w:color w:val="7F7F7F" w:themeColor="background1" w:themeShade="80"/>
        <w:sz w:val="20"/>
        <w:szCs w:val="20"/>
      </w:rPr>
      <w:drawing>
        <wp:inline distT="0" distB="0" distL="0" distR="0">
          <wp:extent cx="1016000" cy="2736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329938" cy="3582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1504"/>
    <w:multiLevelType w:val="multilevel"/>
    <w:tmpl w:val="01961504"/>
    <w:lvl w:ilvl="0" w:tentative="0">
      <w:start w:val="1"/>
      <w:numFmt w:val="decimal"/>
      <w:lvlText w:val="%1."/>
      <w:lvlJc w:val="left"/>
      <w:pPr>
        <w:ind w:left="644" w:hanging="360"/>
      </w:pPr>
      <w:rPr>
        <w:rFonts w:hint="default"/>
      </w:rPr>
    </w:lvl>
    <w:lvl w:ilvl="1" w:tentative="0">
      <w:start w:val="3"/>
      <w:numFmt w:val="decimal"/>
      <w:isLgl/>
      <w:lvlText w:val="%1.%2"/>
      <w:lvlJc w:val="left"/>
      <w:pPr>
        <w:ind w:left="760" w:hanging="360"/>
      </w:pPr>
      <w:rPr>
        <w:rFonts w:hint="default"/>
        <w:b/>
      </w:rPr>
    </w:lvl>
    <w:lvl w:ilvl="2" w:tentative="0">
      <w:start w:val="1"/>
      <w:numFmt w:val="decimal"/>
      <w:isLgl/>
      <w:lvlText w:val="%1.%2.%3"/>
      <w:lvlJc w:val="left"/>
      <w:pPr>
        <w:ind w:left="1520" w:hanging="720"/>
      </w:pPr>
      <w:rPr>
        <w:rFonts w:hint="default"/>
      </w:rPr>
    </w:lvl>
    <w:lvl w:ilvl="3" w:tentative="0">
      <w:start w:val="1"/>
      <w:numFmt w:val="decimal"/>
      <w:isLgl/>
      <w:lvlText w:val="%1.%2.%3.%4"/>
      <w:lvlJc w:val="left"/>
      <w:pPr>
        <w:ind w:left="1920" w:hanging="720"/>
      </w:pPr>
      <w:rPr>
        <w:rFonts w:hint="default"/>
      </w:rPr>
    </w:lvl>
    <w:lvl w:ilvl="4" w:tentative="0">
      <w:start w:val="1"/>
      <w:numFmt w:val="decimal"/>
      <w:isLgl/>
      <w:lvlText w:val="%1.%2.%3.%4.%5"/>
      <w:lvlJc w:val="left"/>
      <w:pPr>
        <w:ind w:left="2680" w:hanging="1080"/>
      </w:pPr>
      <w:rPr>
        <w:rFonts w:hint="default"/>
      </w:rPr>
    </w:lvl>
    <w:lvl w:ilvl="5" w:tentative="0">
      <w:start w:val="1"/>
      <w:numFmt w:val="decimal"/>
      <w:isLgl/>
      <w:lvlText w:val="%1.%2.%3.%4.%5.%6"/>
      <w:lvlJc w:val="left"/>
      <w:pPr>
        <w:ind w:left="3080" w:hanging="1080"/>
      </w:pPr>
      <w:rPr>
        <w:rFonts w:hint="default"/>
      </w:rPr>
    </w:lvl>
    <w:lvl w:ilvl="6" w:tentative="0">
      <w:start w:val="1"/>
      <w:numFmt w:val="decimal"/>
      <w:isLgl/>
      <w:lvlText w:val="%1.%2.%3.%4.%5.%6.%7"/>
      <w:lvlJc w:val="left"/>
      <w:pPr>
        <w:ind w:left="3840" w:hanging="1440"/>
      </w:pPr>
      <w:rPr>
        <w:rFonts w:hint="default"/>
      </w:rPr>
    </w:lvl>
    <w:lvl w:ilvl="7" w:tentative="0">
      <w:start w:val="1"/>
      <w:numFmt w:val="decimal"/>
      <w:isLgl/>
      <w:lvlText w:val="%1.%2.%3.%4.%5.%6.%7.%8"/>
      <w:lvlJc w:val="left"/>
      <w:pPr>
        <w:ind w:left="4240" w:hanging="1440"/>
      </w:pPr>
      <w:rPr>
        <w:rFonts w:hint="default"/>
      </w:rPr>
    </w:lvl>
    <w:lvl w:ilvl="8" w:tentative="0">
      <w:start w:val="1"/>
      <w:numFmt w:val="decimal"/>
      <w:isLgl/>
      <w:lvlText w:val="%1.%2.%3.%4.%5.%6.%7.%8.%9"/>
      <w:lvlJc w:val="left"/>
      <w:pPr>
        <w:ind w:left="5000" w:hanging="1800"/>
      </w:pPr>
      <w:rPr>
        <w:rFonts w:hint="default"/>
      </w:rPr>
    </w:lvl>
  </w:abstractNum>
  <w:abstractNum w:abstractNumId="1">
    <w:nsid w:val="021B6719"/>
    <w:multiLevelType w:val="multilevel"/>
    <w:tmpl w:val="021B6719"/>
    <w:lvl w:ilvl="0" w:tentative="0">
      <w:start w:val="1"/>
      <w:numFmt w:val="chineseCountingThousand"/>
      <w:lvlText w:val="%1、"/>
      <w:lvlJc w:val="left"/>
      <w:pPr>
        <w:ind w:left="420" w:hanging="420"/>
      </w:pPr>
      <w:rPr>
        <w:rFonts w:ascii="微软雅黑" w:hAnsi="微软雅黑" w:eastAsia="微软雅黑"/>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7205D9D"/>
    <w:multiLevelType w:val="multilevel"/>
    <w:tmpl w:val="17205D9D"/>
    <w:lvl w:ilvl="0" w:tentative="0">
      <w:start w:val="3"/>
      <w:numFmt w:val="decimal"/>
      <w:lvlText w:val="%1."/>
      <w:lvlJc w:val="left"/>
      <w:pPr>
        <w:ind w:left="644" w:hanging="360"/>
      </w:pPr>
      <w:rPr>
        <w:rFonts w:hint="default"/>
      </w:rPr>
    </w:lvl>
    <w:lvl w:ilvl="1" w:tentative="0">
      <w:start w:val="3"/>
      <w:numFmt w:val="decimal"/>
      <w:isLgl/>
      <w:lvlText w:val="%1.%2"/>
      <w:lvlJc w:val="left"/>
      <w:pPr>
        <w:ind w:left="760" w:hanging="360"/>
      </w:pPr>
      <w:rPr>
        <w:rFonts w:hint="default"/>
      </w:rPr>
    </w:lvl>
    <w:lvl w:ilvl="2" w:tentative="0">
      <w:start w:val="1"/>
      <w:numFmt w:val="decimal"/>
      <w:isLgl/>
      <w:lvlText w:val="%1.%2.%3"/>
      <w:lvlJc w:val="left"/>
      <w:pPr>
        <w:ind w:left="1520" w:hanging="720"/>
      </w:pPr>
      <w:rPr>
        <w:rFonts w:hint="default"/>
      </w:rPr>
    </w:lvl>
    <w:lvl w:ilvl="3" w:tentative="0">
      <w:start w:val="1"/>
      <w:numFmt w:val="decimal"/>
      <w:isLgl/>
      <w:lvlText w:val="%1.%2.%3.%4"/>
      <w:lvlJc w:val="left"/>
      <w:pPr>
        <w:ind w:left="1920" w:hanging="720"/>
      </w:pPr>
      <w:rPr>
        <w:rFonts w:hint="default"/>
      </w:rPr>
    </w:lvl>
    <w:lvl w:ilvl="4" w:tentative="0">
      <w:start w:val="1"/>
      <w:numFmt w:val="decimal"/>
      <w:isLgl/>
      <w:lvlText w:val="%1.%2.%3.%4.%5"/>
      <w:lvlJc w:val="left"/>
      <w:pPr>
        <w:ind w:left="2680" w:hanging="1080"/>
      </w:pPr>
      <w:rPr>
        <w:rFonts w:hint="default"/>
      </w:rPr>
    </w:lvl>
    <w:lvl w:ilvl="5" w:tentative="0">
      <w:start w:val="1"/>
      <w:numFmt w:val="decimal"/>
      <w:isLgl/>
      <w:lvlText w:val="%1.%2.%3.%4.%5.%6"/>
      <w:lvlJc w:val="left"/>
      <w:pPr>
        <w:ind w:left="3080" w:hanging="1080"/>
      </w:pPr>
      <w:rPr>
        <w:rFonts w:hint="default"/>
      </w:rPr>
    </w:lvl>
    <w:lvl w:ilvl="6" w:tentative="0">
      <w:start w:val="1"/>
      <w:numFmt w:val="decimal"/>
      <w:isLgl/>
      <w:lvlText w:val="%1.%2.%3.%4.%5.%6.%7"/>
      <w:lvlJc w:val="left"/>
      <w:pPr>
        <w:ind w:left="3840" w:hanging="1440"/>
      </w:pPr>
      <w:rPr>
        <w:rFonts w:hint="default"/>
      </w:rPr>
    </w:lvl>
    <w:lvl w:ilvl="7" w:tentative="0">
      <w:start w:val="1"/>
      <w:numFmt w:val="decimal"/>
      <w:isLgl/>
      <w:lvlText w:val="%1.%2.%3.%4.%5.%6.%7.%8"/>
      <w:lvlJc w:val="left"/>
      <w:pPr>
        <w:ind w:left="4240" w:hanging="1440"/>
      </w:pPr>
      <w:rPr>
        <w:rFonts w:hint="default"/>
      </w:rPr>
    </w:lvl>
    <w:lvl w:ilvl="8" w:tentative="0">
      <w:start w:val="1"/>
      <w:numFmt w:val="decimal"/>
      <w:isLgl/>
      <w:lvlText w:val="%1.%2.%3.%4.%5.%6.%7.%8.%9"/>
      <w:lvlJc w:val="left"/>
      <w:pPr>
        <w:ind w:left="5000" w:hanging="1800"/>
      </w:pPr>
      <w:rPr>
        <w:rFonts w:hint="default"/>
      </w:rPr>
    </w:lvl>
  </w:abstractNum>
  <w:abstractNum w:abstractNumId="3">
    <w:nsid w:val="44146891"/>
    <w:multiLevelType w:val="multilevel"/>
    <w:tmpl w:val="44146891"/>
    <w:lvl w:ilvl="0" w:tentative="0">
      <w:start w:val="2"/>
      <w:numFmt w:val="decimal"/>
      <w:lvlText w:val="%1"/>
      <w:lvlJc w:val="left"/>
      <w:pPr>
        <w:ind w:left="360" w:hanging="360"/>
      </w:pPr>
      <w:rPr>
        <w:rFonts w:hint="default"/>
      </w:rPr>
    </w:lvl>
    <w:lvl w:ilvl="1" w:tentative="0">
      <w:start w:val="4"/>
      <w:numFmt w:val="decimal"/>
      <w:lvlText w:val="%1.%2"/>
      <w:lvlJc w:val="left"/>
      <w:pPr>
        <w:ind w:left="360" w:hanging="360"/>
      </w:pPr>
      <w:rPr>
        <w:rFonts w:hint="default"/>
        <w:b/>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4">
    <w:nsid w:val="621A44E0"/>
    <w:multiLevelType w:val="multilevel"/>
    <w:tmpl w:val="621A44E0"/>
    <w:lvl w:ilvl="0" w:tentative="0">
      <w:start w:val="1"/>
      <w:numFmt w:val="decimal"/>
      <w:lvlText w:val="%1"/>
      <w:lvlJc w:val="left"/>
      <w:pPr>
        <w:ind w:left="360" w:hanging="360"/>
      </w:pPr>
      <w:rPr>
        <w:rFonts w:hint="default"/>
      </w:rPr>
    </w:lvl>
    <w:lvl w:ilvl="1" w:tentative="0">
      <w:start w:val="2"/>
      <w:numFmt w:val="decimal"/>
      <w:lvlText w:val="%1.%2"/>
      <w:lvlJc w:val="left"/>
      <w:pPr>
        <w:ind w:left="360" w:hanging="360"/>
      </w:pPr>
      <w:rPr>
        <w:rFonts w:hint="default"/>
        <w:b/>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5">
    <w:nsid w:val="649C7E91"/>
    <w:multiLevelType w:val="multilevel"/>
    <w:tmpl w:val="649C7E91"/>
    <w:lvl w:ilvl="0" w:tentative="0">
      <w:start w:val="2"/>
      <w:numFmt w:val="japaneseCounting"/>
      <w:lvlText w:val="%1、"/>
      <w:lvlJc w:val="left"/>
      <w:pPr>
        <w:ind w:left="720" w:hanging="720"/>
      </w:pPr>
      <w:rPr>
        <w:rFonts w:hint="default" w:cstheme="minorBidi"/>
        <w:b/>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FC91F25"/>
    <w:multiLevelType w:val="multilevel"/>
    <w:tmpl w:val="7FC91F2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3"/>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470"/>
    <w:rsid w:val="00005BAE"/>
    <w:rsid w:val="00013F4F"/>
    <w:rsid w:val="00023C9B"/>
    <w:rsid w:val="0002584E"/>
    <w:rsid w:val="00070291"/>
    <w:rsid w:val="0008370E"/>
    <w:rsid w:val="00092045"/>
    <w:rsid w:val="00095083"/>
    <w:rsid w:val="000956AC"/>
    <w:rsid w:val="000979EA"/>
    <w:rsid w:val="000A2A59"/>
    <w:rsid w:val="000A619A"/>
    <w:rsid w:val="000B0D27"/>
    <w:rsid w:val="000B7DD8"/>
    <w:rsid w:val="000C057D"/>
    <w:rsid w:val="000C7E64"/>
    <w:rsid w:val="000D3625"/>
    <w:rsid w:val="000F18DC"/>
    <w:rsid w:val="001018A3"/>
    <w:rsid w:val="001019DA"/>
    <w:rsid w:val="001072B2"/>
    <w:rsid w:val="001227D6"/>
    <w:rsid w:val="001238F3"/>
    <w:rsid w:val="001242C2"/>
    <w:rsid w:val="00134EC4"/>
    <w:rsid w:val="00160926"/>
    <w:rsid w:val="001630F4"/>
    <w:rsid w:val="0016681B"/>
    <w:rsid w:val="00167F90"/>
    <w:rsid w:val="00183123"/>
    <w:rsid w:val="001A796E"/>
    <w:rsid w:val="001B4481"/>
    <w:rsid w:val="001D44A2"/>
    <w:rsid w:val="001E0B68"/>
    <w:rsid w:val="001E42D7"/>
    <w:rsid w:val="001E43D9"/>
    <w:rsid w:val="001E4486"/>
    <w:rsid w:val="001F55D3"/>
    <w:rsid w:val="00204D89"/>
    <w:rsid w:val="00206029"/>
    <w:rsid w:val="00206592"/>
    <w:rsid w:val="0020795F"/>
    <w:rsid w:val="00212042"/>
    <w:rsid w:val="00214959"/>
    <w:rsid w:val="00216FEE"/>
    <w:rsid w:val="00223231"/>
    <w:rsid w:val="0023790E"/>
    <w:rsid w:val="00247A95"/>
    <w:rsid w:val="00251D15"/>
    <w:rsid w:val="002551B0"/>
    <w:rsid w:val="00261AD9"/>
    <w:rsid w:val="002835AC"/>
    <w:rsid w:val="002B306A"/>
    <w:rsid w:val="002C20FB"/>
    <w:rsid w:val="002D33DF"/>
    <w:rsid w:val="00306C42"/>
    <w:rsid w:val="00311A6E"/>
    <w:rsid w:val="00322921"/>
    <w:rsid w:val="003568CF"/>
    <w:rsid w:val="003601CF"/>
    <w:rsid w:val="003641EE"/>
    <w:rsid w:val="00373754"/>
    <w:rsid w:val="00381A68"/>
    <w:rsid w:val="003827D4"/>
    <w:rsid w:val="003A110A"/>
    <w:rsid w:val="003A2133"/>
    <w:rsid w:val="003B0F52"/>
    <w:rsid w:val="003D0455"/>
    <w:rsid w:val="003D6D52"/>
    <w:rsid w:val="003E2E15"/>
    <w:rsid w:val="003E3A4B"/>
    <w:rsid w:val="003E77E1"/>
    <w:rsid w:val="003F3400"/>
    <w:rsid w:val="003F6846"/>
    <w:rsid w:val="003F7DEC"/>
    <w:rsid w:val="004452D3"/>
    <w:rsid w:val="004469C5"/>
    <w:rsid w:val="00457D58"/>
    <w:rsid w:val="00491227"/>
    <w:rsid w:val="004A53ED"/>
    <w:rsid w:val="004B48FE"/>
    <w:rsid w:val="004C2A28"/>
    <w:rsid w:val="004D560C"/>
    <w:rsid w:val="004F22AE"/>
    <w:rsid w:val="005006D8"/>
    <w:rsid w:val="005204EA"/>
    <w:rsid w:val="00520B99"/>
    <w:rsid w:val="00543764"/>
    <w:rsid w:val="005552CC"/>
    <w:rsid w:val="00573E5A"/>
    <w:rsid w:val="005765D4"/>
    <w:rsid w:val="00581EE5"/>
    <w:rsid w:val="00582049"/>
    <w:rsid w:val="005A2361"/>
    <w:rsid w:val="005A7458"/>
    <w:rsid w:val="005C35D0"/>
    <w:rsid w:val="005F0591"/>
    <w:rsid w:val="00607929"/>
    <w:rsid w:val="006110F9"/>
    <w:rsid w:val="00614443"/>
    <w:rsid w:val="00615152"/>
    <w:rsid w:val="0062361A"/>
    <w:rsid w:val="006256D5"/>
    <w:rsid w:val="00636BCB"/>
    <w:rsid w:val="006448EA"/>
    <w:rsid w:val="00654E8E"/>
    <w:rsid w:val="00672153"/>
    <w:rsid w:val="00677470"/>
    <w:rsid w:val="00685C44"/>
    <w:rsid w:val="0068630F"/>
    <w:rsid w:val="00692513"/>
    <w:rsid w:val="006947F4"/>
    <w:rsid w:val="006C11C7"/>
    <w:rsid w:val="006D7836"/>
    <w:rsid w:val="006E64B3"/>
    <w:rsid w:val="00723A6F"/>
    <w:rsid w:val="00745E53"/>
    <w:rsid w:val="00750FF3"/>
    <w:rsid w:val="00751A5F"/>
    <w:rsid w:val="0076063A"/>
    <w:rsid w:val="00762565"/>
    <w:rsid w:val="00775D82"/>
    <w:rsid w:val="007762F7"/>
    <w:rsid w:val="0078515A"/>
    <w:rsid w:val="0079196A"/>
    <w:rsid w:val="00797015"/>
    <w:rsid w:val="00812318"/>
    <w:rsid w:val="0082462C"/>
    <w:rsid w:val="00832DA5"/>
    <w:rsid w:val="008336F3"/>
    <w:rsid w:val="00842E36"/>
    <w:rsid w:val="00846723"/>
    <w:rsid w:val="00847811"/>
    <w:rsid w:val="00847AEB"/>
    <w:rsid w:val="00855486"/>
    <w:rsid w:val="00855B09"/>
    <w:rsid w:val="00860458"/>
    <w:rsid w:val="008737B0"/>
    <w:rsid w:val="00895D85"/>
    <w:rsid w:val="008972B1"/>
    <w:rsid w:val="008A49EE"/>
    <w:rsid w:val="008A7E25"/>
    <w:rsid w:val="008B117C"/>
    <w:rsid w:val="008B4BFF"/>
    <w:rsid w:val="008B7A6F"/>
    <w:rsid w:val="008C6E40"/>
    <w:rsid w:val="008E58A6"/>
    <w:rsid w:val="00900728"/>
    <w:rsid w:val="0090784E"/>
    <w:rsid w:val="0091625B"/>
    <w:rsid w:val="00924922"/>
    <w:rsid w:val="00925D4A"/>
    <w:rsid w:val="00931944"/>
    <w:rsid w:val="00941C08"/>
    <w:rsid w:val="00952BED"/>
    <w:rsid w:val="00956555"/>
    <w:rsid w:val="00961336"/>
    <w:rsid w:val="009629AA"/>
    <w:rsid w:val="00975BB1"/>
    <w:rsid w:val="00982E17"/>
    <w:rsid w:val="009864C5"/>
    <w:rsid w:val="009924F1"/>
    <w:rsid w:val="009A301B"/>
    <w:rsid w:val="009B2DFC"/>
    <w:rsid w:val="009B44FC"/>
    <w:rsid w:val="009C5A27"/>
    <w:rsid w:val="009F50B3"/>
    <w:rsid w:val="009F703E"/>
    <w:rsid w:val="00A076F7"/>
    <w:rsid w:val="00A2450A"/>
    <w:rsid w:val="00A445D2"/>
    <w:rsid w:val="00A73842"/>
    <w:rsid w:val="00A92FF7"/>
    <w:rsid w:val="00A93969"/>
    <w:rsid w:val="00A9467C"/>
    <w:rsid w:val="00AA3528"/>
    <w:rsid w:val="00AA669E"/>
    <w:rsid w:val="00AC3F19"/>
    <w:rsid w:val="00AC5D55"/>
    <w:rsid w:val="00AC7631"/>
    <w:rsid w:val="00AD3EE3"/>
    <w:rsid w:val="00AD6608"/>
    <w:rsid w:val="00AD6E35"/>
    <w:rsid w:val="00AE2997"/>
    <w:rsid w:val="00AF10A4"/>
    <w:rsid w:val="00AF3951"/>
    <w:rsid w:val="00B3079B"/>
    <w:rsid w:val="00B35B85"/>
    <w:rsid w:val="00B42B88"/>
    <w:rsid w:val="00B44ABA"/>
    <w:rsid w:val="00B50805"/>
    <w:rsid w:val="00B51BFB"/>
    <w:rsid w:val="00B844BD"/>
    <w:rsid w:val="00B87F58"/>
    <w:rsid w:val="00BA2ECF"/>
    <w:rsid w:val="00BA60C8"/>
    <w:rsid w:val="00BC13A5"/>
    <w:rsid w:val="00BE2F3E"/>
    <w:rsid w:val="00BF2156"/>
    <w:rsid w:val="00BF7121"/>
    <w:rsid w:val="00C05EFA"/>
    <w:rsid w:val="00C31192"/>
    <w:rsid w:val="00C446D9"/>
    <w:rsid w:val="00C61EBA"/>
    <w:rsid w:val="00C67F44"/>
    <w:rsid w:val="00C77DD2"/>
    <w:rsid w:val="00C90996"/>
    <w:rsid w:val="00C9464F"/>
    <w:rsid w:val="00C9465D"/>
    <w:rsid w:val="00CA58A4"/>
    <w:rsid w:val="00CB4D57"/>
    <w:rsid w:val="00CB6051"/>
    <w:rsid w:val="00CC72AA"/>
    <w:rsid w:val="00CD1FCB"/>
    <w:rsid w:val="00CF13E6"/>
    <w:rsid w:val="00D03927"/>
    <w:rsid w:val="00D03A19"/>
    <w:rsid w:val="00D04D97"/>
    <w:rsid w:val="00D31068"/>
    <w:rsid w:val="00D3753E"/>
    <w:rsid w:val="00D613F0"/>
    <w:rsid w:val="00D618BF"/>
    <w:rsid w:val="00D67550"/>
    <w:rsid w:val="00D85929"/>
    <w:rsid w:val="00D93448"/>
    <w:rsid w:val="00D95998"/>
    <w:rsid w:val="00DB1B18"/>
    <w:rsid w:val="00DB3901"/>
    <w:rsid w:val="00DC32EF"/>
    <w:rsid w:val="00DE1130"/>
    <w:rsid w:val="00DE4518"/>
    <w:rsid w:val="00DE7762"/>
    <w:rsid w:val="00E136C1"/>
    <w:rsid w:val="00E16ABB"/>
    <w:rsid w:val="00E17A26"/>
    <w:rsid w:val="00E20644"/>
    <w:rsid w:val="00E35577"/>
    <w:rsid w:val="00E36BD7"/>
    <w:rsid w:val="00E426DC"/>
    <w:rsid w:val="00E4765E"/>
    <w:rsid w:val="00E52B39"/>
    <w:rsid w:val="00E55382"/>
    <w:rsid w:val="00E57147"/>
    <w:rsid w:val="00E61B8F"/>
    <w:rsid w:val="00E802B0"/>
    <w:rsid w:val="00E862AA"/>
    <w:rsid w:val="00EA5907"/>
    <w:rsid w:val="00EB0536"/>
    <w:rsid w:val="00EB14BE"/>
    <w:rsid w:val="00EB5E2A"/>
    <w:rsid w:val="00EB7FD0"/>
    <w:rsid w:val="00EC016C"/>
    <w:rsid w:val="00EE104A"/>
    <w:rsid w:val="00EE7EC9"/>
    <w:rsid w:val="00F01DB7"/>
    <w:rsid w:val="00F03FCF"/>
    <w:rsid w:val="00F04620"/>
    <w:rsid w:val="00F30B63"/>
    <w:rsid w:val="00F32DF5"/>
    <w:rsid w:val="00F3511C"/>
    <w:rsid w:val="00F41813"/>
    <w:rsid w:val="00F44956"/>
    <w:rsid w:val="00F56993"/>
    <w:rsid w:val="00F63F3D"/>
    <w:rsid w:val="00FA4F34"/>
    <w:rsid w:val="00FB6E09"/>
    <w:rsid w:val="00FC2A35"/>
    <w:rsid w:val="00FE0B80"/>
    <w:rsid w:val="00FE46A7"/>
    <w:rsid w:val="00FF38E9"/>
    <w:rsid w:val="00FF6D55"/>
    <w:rsid w:val="01553A2F"/>
    <w:rsid w:val="02611794"/>
    <w:rsid w:val="05EB6D31"/>
    <w:rsid w:val="05EE4F2E"/>
    <w:rsid w:val="06416566"/>
    <w:rsid w:val="07653708"/>
    <w:rsid w:val="07C45484"/>
    <w:rsid w:val="09795932"/>
    <w:rsid w:val="0C082E89"/>
    <w:rsid w:val="0C357A5C"/>
    <w:rsid w:val="0C7543E1"/>
    <w:rsid w:val="0E031472"/>
    <w:rsid w:val="0E5E585A"/>
    <w:rsid w:val="101B1C56"/>
    <w:rsid w:val="104B209C"/>
    <w:rsid w:val="110F6D81"/>
    <w:rsid w:val="12216055"/>
    <w:rsid w:val="12E745BB"/>
    <w:rsid w:val="13DD5241"/>
    <w:rsid w:val="15784EE0"/>
    <w:rsid w:val="17682876"/>
    <w:rsid w:val="177170CB"/>
    <w:rsid w:val="179105EE"/>
    <w:rsid w:val="17EF64E8"/>
    <w:rsid w:val="1D735439"/>
    <w:rsid w:val="1DC05D33"/>
    <w:rsid w:val="1F875C7F"/>
    <w:rsid w:val="206E07DE"/>
    <w:rsid w:val="20930E5E"/>
    <w:rsid w:val="2222037A"/>
    <w:rsid w:val="24471CB3"/>
    <w:rsid w:val="276F4E5B"/>
    <w:rsid w:val="278D1265"/>
    <w:rsid w:val="2853647D"/>
    <w:rsid w:val="29B63311"/>
    <w:rsid w:val="2A014963"/>
    <w:rsid w:val="2AA174D1"/>
    <w:rsid w:val="2C3B2DB1"/>
    <w:rsid w:val="2E4A4D53"/>
    <w:rsid w:val="2F993745"/>
    <w:rsid w:val="309917CD"/>
    <w:rsid w:val="30ED1215"/>
    <w:rsid w:val="3351658B"/>
    <w:rsid w:val="34554AE9"/>
    <w:rsid w:val="34D6665B"/>
    <w:rsid w:val="35561989"/>
    <w:rsid w:val="37F86C7B"/>
    <w:rsid w:val="38412E88"/>
    <w:rsid w:val="393156A7"/>
    <w:rsid w:val="3AD627EE"/>
    <w:rsid w:val="3BD640E3"/>
    <w:rsid w:val="3DA64D69"/>
    <w:rsid w:val="40C33437"/>
    <w:rsid w:val="41630256"/>
    <w:rsid w:val="41AB47EC"/>
    <w:rsid w:val="42571BAA"/>
    <w:rsid w:val="43CD6B36"/>
    <w:rsid w:val="44CA0112"/>
    <w:rsid w:val="49582F0D"/>
    <w:rsid w:val="49F86A48"/>
    <w:rsid w:val="4A017699"/>
    <w:rsid w:val="4A416010"/>
    <w:rsid w:val="4C4C259F"/>
    <w:rsid w:val="4D6B74D9"/>
    <w:rsid w:val="4DF23EF3"/>
    <w:rsid w:val="4F4A4D52"/>
    <w:rsid w:val="52AB3AB1"/>
    <w:rsid w:val="546A53A9"/>
    <w:rsid w:val="547804F8"/>
    <w:rsid w:val="55AE34F0"/>
    <w:rsid w:val="56A84A31"/>
    <w:rsid w:val="56E26EF3"/>
    <w:rsid w:val="57B3638B"/>
    <w:rsid w:val="58D9479D"/>
    <w:rsid w:val="5A47515D"/>
    <w:rsid w:val="5A756E26"/>
    <w:rsid w:val="5B6D44A2"/>
    <w:rsid w:val="5BE251F6"/>
    <w:rsid w:val="5C5F52CC"/>
    <w:rsid w:val="5DBB3C7A"/>
    <w:rsid w:val="617352CE"/>
    <w:rsid w:val="61D902AB"/>
    <w:rsid w:val="6243663F"/>
    <w:rsid w:val="62516CF5"/>
    <w:rsid w:val="62E606E1"/>
    <w:rsid w:val="632E7E82"/>
    <w:rsid w:val="635157E6"/>
    <w:rsid w:val="63FD6088"/>
    <w:rsid w:val="64A80B8A"/>
    <w:rsid w:val="64C055FC"/>
    <w:rsid w:val="669C7290"/>
    <w:rsid w:val="67623937"/>
    <w:rsid w:val="67CF4316"/>
    <w:rsid w:val="69342960"/>
    <w:rsid w:val="6A501E84"/>
    <w:rsid w:val="6A624390"/>
    <w:rsid w:val="6B326D7B"/>
    <w:rsid w:val="6CBD1A91"/>
    <w:rsid w:val="6DE009C2"/>
    <w:rsid w:val="6EB91FD1"/>
    <w:rsid w:val="7005505B"/>
    <w:rsid w:val="70D861C7"/>
    <w:rsid w:val="70EC4987"/>
    <w:rsid w:val="7156527A"/>
    <w:rsid w:val="71AA5282"/>
    <w:rsid w:val="71B51AA1"/>
    <w:rsid w:val="751D0097"/>
    <w:rsid w:val="75997A53"/>
    <w:rsid w:val="76203289"/>
    <w:rsid w:val="78463E7C"/>
    <w:rsid w:val="7C421F24"/>
    <w:rsid w:val="7CCA65A2"/>
    <w:rsid w:val="7FCF2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16"/>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4">
    <w:name w:val="toc 3"/>
    <w:basedOn w:val="1"/>
    <w:next w:val="1"/>
    <w:unhideWhenUsed/>
    <w:qFormat/>
    <w:uiPriority w:val="39"/>
    <w:pPr>
      <w:ind w:left="840" w:leftChars="400"/>
    </w:pPr>
  </w:style>
  <w:style w:type="paragraph" w:styleId="5">
    <w:name w:val="Balloon Text"/>
    <w:basedOn w:val="1"/>
    <w:link w:val="20"/>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rPr>
      <w:sz w:val="24"/>
    </w:rPr>
  </w:style>
  <w:style w:type="character" w:styleId="11">
    <w:name w:val="FollowedHyperlink"/>
    <w:basedOn w:val="10"/>
    <w:semiHidden/>
    <w:unhideWhenUsed/>
    <w:qFormat/>
    <w:uiPriority w:val="99"/>
    <w:rPr>
      <w:color w:val="800080"/>
      <w:u w:val="single"/>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customStyle="1" w:styleId="13">
    <w:name w:val="页眉 字符"/>
    <w:basedOn w:val="10"/>
    <w:link w:val="7"/>
    <w:qFormat/>
    <w:uiPriority w:val="99"/>
    <w:rPr>
      <w:sz w:val="18"/>
      <w:szCs w:val="18"/>
    </w:rPr>
  </w:style>
  <w:style w:type="character" w:customStyle="1" w:styleId="14">
    <w:name w:val="页脚 字符"/>
    <w:basedOn w:val="10"/>
    <w:link w:val="6"/>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标题 3 字符"/>
    <w:basedOn w:val="10"/>
    <w:link w:val="3"/>
    <w:qFormat/>
    <w:uiPriority w:val="9"/>
    <w:rPr>
      <w:rFonts w:ascii="宋体" w:hAnsi="宋体" w:eastAsia="宋体" w:cs="宋体"/>
      <w:b/>
      <w:bCs/>
      <w:kern w:val="0"/>
      <w:sz w:val="27"/>
      <w:szCs w:val="27"/>
    </w:rPr>
  </w:style>
  <w:style w:type="character" w:customStyle="1" w:styleId="17">
    <w:name w:val="Unresolved Mention"/>
    <w:basedOn w:val="10"/>
    <w:semiHidden/>
    <w:unhideWhenUsed/>
    <w:qFormat/>
    <w:uiPriority w:val="99"/>
    <w:rPr>
      <w:color w:val="808080"/>
      <w:shd w:val="clear" w:color="auto" w:fill="E6E6E6"/>
    </w:rPr>
  </w:style>
  <w:style w:type="character" w:customStyle="1" w:styleId="18">
    <w:name w:val="标题 1 字符"/>
    <w:basedOn w:val="10"/>
    <w:link w:val="2"/>
    <w:qFormat/>
    <w:uiPriority w:val="9"/>
    <w:rPr>
      <w:b/>
      <w:bCs/>
      <w:kern w:val="44"/>
      <w:sz w:val="44"/>
      <w:szCs w:val="44"/>
    </w:rPr>
  </w:style>
  <w:style w:type="paragraph" w:customStyle="1" w:styleId="19">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0">
    <w:name w:val="批注框文本 字符"/>
    <w:basedOn w:val="10"/>
    <w:link w:val="5"/>
    <w:semiHidden/>
    <w:qFormat/>
    <w:uiPriority w:val="99"/>
    <w:rPr>
      <w:sz w:val="18"/>
      <w:szCs w:val="18"/>
    </w:rPr>
  </w:style>
  <w:style w:type="character" w:customStyle="1" w:styleId="21">
    <w:name w:val="author-1627294"/>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7.jpeg"/><Relationship Id="rId8" Type="http://schemas.openxmlformats.org/officeDocument/2006/relationships/image" Target="media/image6.jpeg"/><Relationship Id="rId7" Type="http://schemas.openxmlformats.org/officeDocument/2006/relationships/image" Target="media/image5.jpeg"/><Relationship Id="rId60" Type="http://schemas.openxmlformats.org/officeDocument/2006/relationships/fontTable" Target="fontTable.xml"/><Relationship Id="rId6" Type="http://schemas.openxmlformats.org/officeDocument/2006/relationships/image" Target="media/image4.jpeg"/><Relationship Id="rId59" Type="http://schemas.openxmlformats.org/officeDocument/2006/relationships/customXml" Target="../customXml/item2.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54.jpeg"/><Relationship Id="rId55" Type="http://schemas.openxmlformats.org/officeDocument/2006/relationships/image" Target="media/image53.png"/><Relationship Id="rId54" Type="http://schemas.openxmlformats.org/officeDocument/2006/relationships/image" Target="media/image52.png"/><Relationship Id="rId53" Type="http://schemas.openxmlformats.org/officeDocument/2006/relationships/image" Target="media/image51.jpeg"/><Relationship Id="rId52" Type="http://schemas.openxmlformats.org/officeDocument/2006/relationships/image" Target="media/image50.jpeg"/><Relationship Id="rId51" Type="http://schemas.openxmlformats.org/officeDocument/2006/relationships/image" Target="media/image49.png"/><Relationship Id="rId50" Type="http://schemas.openxmlformats.org/officeDocument/2006/relationships/image" Target="media/image48.png"/><Relationship Id="rId5" Type="http://schemas.openxmlformats.org/officeDocument/2006/relationships/image" Target="media/image3.png"/><Relationship Id="rId49" Type="http://schemas.openxmlformats.org/officeDocument/2006/relationships/image" Target="media/image47.jpeg"/><Relationship Id="rId48" Type="http://schemas.openxmlformats.org/officeDocument/2006/relationships/image" Target="media/image46.png"/><Relationship Id="rId47" Type="http://schemas.openxmlformats.org/officeDocument/2006/relationships/image" Target="media/image45.png"/><Relationship Id="rId46" Type="http://schemas.openxmlformats.org/officeDocument/2006/relationships/image" Target="media/image44.jpeg"/><Relationship Id="rId45" Type="http://schemas.openxmlformats.org/officeDocument/2006/relationships/image" Target="media/image43.jpeg"/><Relationship Id="rId44" Type="http://schemas.openxmlformats.org/officeDocument/2006/relationships/image" Target="media/image42.jpeg"/><Relationship Id="rId43" Type="http://schemas.openxmlformats.org/officeDocument/2006/relationships/image" Target="media/image41.png"/><Relationship Id="rId42" Type="http://schemas.openxmlformats.org/officeDocument/2006/relationships/image" Target="media/image40.png"/><Relationship Id="rId41" Type="http://schemas.openxmlformats.org/officeDocument/2006/relationships/image" Target="media/image39.png"/><Relationship Id="rId40" Type="http://schemas.openxmlformats.org/officeDocument/2006/relationships/image" Target="media/image38.png"/><Relationship Id="rId4" Type="http://schemas.openxmlformats.org/officeDocument/2006/relationships/theme" Target="theme/theme1.xml"/><Relationship Id="rId39" Type="http://schemas.openxmlformats.org/officeDocument/2006/relationships/image" Target="media/image37.png"/><Relationship Id="rId38" Type="http://schemas.openxmlformats.org/officeDocument/2006/relationships/image" Target="media/image36.png"/><Relationship Id="rId37" Type="http://schemas.openxmlformats.org/officeDocument/2006/relationships/image" Target="media/image35.png"/><Relationship Id="rId36" Type="http://schemas.openxmlformats.org/officeDocument/2006/relationships/image" Target="media/image34.png"/><Relationship Id="rId35" Type="http://schemas.openxmlformats.org/officeDocument/2006/relationships/image" Target="media/image33.png"/><Relationship Id="rId34" Type="http://schemas.openxmlformats.org/officeDocument/2006/relationships/image" Target="media/image32.jpeg"/><Relationship Id="rId33" Type="http://schemas.openxmlformats.org/officeDocument/2006/relationships/image" Target="media/image31.png"/><Relationship Id="rId32" Type="http://schemas.openxmlformats.org/officeDocument/2006/relationships/image" Target="media/image30.jpeg"/><Relationship Id="rId31" Type="http://schemas.openxmlformats.org/officeDocument/2006/relationships/image" Target="media/image29.png"/><Relationship Id="rId30" Type="http://schemas.openxmlformats.org/officeDocument/2006/relationships/image" Target="media/image28.png"/><Relationship Id="rId3" Type="http://schemas.openxmlformats.org/officeDocument/2006/relationships/header" Target="header1.xml"/><Relationship Id="rId29" Type="http://schemas.openxmlformats.org/officeDocument/2006/relationships/image" Target="media/image27.png"/><Relationship Id="rId28" Type="http://schemas.openxmlformats.org/officeDocument/2006/relationships/image" Target="media/image26.jpeg"/><Relationship Id="rId27" Type="http://schemas.openxmlformats.org/officeDocument/2006/relationships/image" Target="media/image25.png"/><Relationship Id="rId26" Type="http://schemas.openxmlformats.org/officeDocument/2006/relationships/image" Target="media/image24.jpeg"/><Relationship Id="rId25" Type="http://schemas.openxmlformats.org/officeDocument/2006/relationships/image" Target="media/image23.png"/><Relationship Id="rId24" Type="http://schemas.openxmlformats.org/officeDocument/2006/relationships/image" Target="media/image22.jpeg"/><Relationship Id="rId23" Type="http://schemas.openxmlformats.org/officeDocument/2006/relationships/image" Target="media/image21.jpeg"/><Relationship Id="rId22" Type="http://schemas.openxmlformats.org/officeDocument/2006/relationships/image" Target="media/image20.jpeg"/><Relationship Id="rId21" Type="http://schemas.openxmlformats.org/officeDocument/2006/relationships/image" Target="media/image19.png"/><Relationship Id="rId20" Type="http://schemas.openxmlformats.org/officeDocument/2006/relationships/image" Target="media/image18.png"/><Relationship Id="rId2" Type="http://schemas.openxmlformats.org/officeDocument/2006/relationships/settings" Target="settings.xml"/><Relationship Id="rId19" Type="http://schemas.openxmlformats.org/officeDocument/2006/relationships/image" Target="media/image17.png"/><Relationship Id="rId18" Type="http://schemas.openxmlformats.org/officeDocument/2006/relationships/image" Target="media/image16.jpeg"/><Relationship Id="rId17" Type="http://schemas.openxmlformats.org/officeDocument/2006/relationships/image" Target="media/image15.jpeg"/><Relationship Id="rId16" Type="http://schemas.openxmlformats.org/officeDocument/2006/relationships/image" Target="media/image14.jpeg"/><Relationship Id="rId15" Type="http://schemas.openxmlformats.org/officeDocument/2006/relationships/image" Target="media/image13.jpeg"/><Relationship Id="rId14" Type="http://schemas.openxmlformats.org/officeDocument/2006/relationships/image" Target="media/image12.jpeg"/><Relationship Id="rId13" Type="http://schemas.openxmlformats.org/officeDocument/2006/relationships/image" Target="media/image11.jpeg"/><Relationship Id="rId12" Type="http://schemas.openxmlformats.org/officeDocument/2006/relationships/image" Target="media/image10.jpeg"/><Relationship Id="rId11" Type="http://schemas.openxmlformats.org/officeDocument/2006/relationships/image" Target="media/image9.jpeg"/><Relationship Id="rId10" Type="http://schemas.openxmlformats.org/officeDocument/2006/relationships/image" Target="media/image8.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A997FB-8CD4-449C-9BF9-955B39171C9C}">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880</Words>
  <Characters>5022</Characters>
  <Lines>41</Lines>
  <Paragraphs>11</Paragraphs>
  <TotalTime>2</TotalTime>
  <ScaleCrop>false</ScaleCrop>
  <LinksUpToDate>false</LinksUpToDate>
  <CharactersWithSpaces>5891</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2017-06-26T01:06:00Z</dcterms:created>
  <dc:creator>黄正纲</dc:creator>
  <cp:lastModifiedBy>WPS_1527914172</cp:lastModifiedBy>
  <dcterms:modified xsi:type="dcterms:W3CDTF">2019-03-20T02:31:55Z</dcterms:modified>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