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63F" w:rsidRDefault="0015563F" w:rsidP="0015563F">
      <w:pPr>
        <w:spacing w:line="480" w:lineRule="exact"/>
        <w:ind w:firstLine="723"/>
        <w:jc w:val="center"/>
        <w:rPr>
          <w:rFonts w:ascii="仿宋_GB2312"/>
          <w:b/>
          <w:bCs/>
          <w:sz w:val="36"/>
          <w:szCs w:val="36"/>
        </w:rPr>
      </w:pPr>
    </w:p>
    <w:p w:rsidR="0015563F" w:rsidRDefault="0015563F" w:rsidP="0015563F">
      <w:pPr>
        <w:spacing w:line="480" w:lineRule="exact"/>
        <w:ind w:firstLine="723"/>
        <w:jc w:val="center"/>
        <w:rPr>
          <w:rFonts w:ascii="仿宋_GB2312"/>
          <w:b/>
          <w:bCs/>
          <w:sz w:val="36"/>
          <w:szCs w:val="36"/>
        </w:rPr>
      </w:pPr>
    </w:p>
    <w:p w:rsidR="0015563F" w:rsidRDefault="0015563F" w:rsidP="0015563F">
      <w:pPr>
        <w:spacing w:line="480" w:lineRule="exact"/>
        <w:ind w:firstLine="723"/>
        <w:jc w:val="center"/>
        <w:rPr>
          <w:rFonts w:ascii="仿宋_GB2312"/>
          <w:b/>
          <w:bCs/>
          <w:sz w:val="36"/>
          <w:szCs w:val="36"/>
        </w:rPr>
      </w:pPr>
    </w:p>
    <w:p w:rsidR="0015563F" w:rsidRDefault="0015563F" w:rsidP="0015563F">
      <w:pPr>
        <w:spacing w:line="480" w:lineRule="exact"/>
        <w:ind w:firstLine="723"/>
        <w:jc w:val="center"/>
        <w:rPr>
          <w:rFonts w:ascii="仿宋_GB2312"/>
          <w:b/>
          <w:bCs/>
          <w:sz w:val="36"/>
          <w:szCs w:val="36"/>
        </w:rPr>
      </w:pPr>
    </w:p>
    <w:p w:rsidR="0015563F" w:rsidRDefault="0015563F" w:rsidP="0015563F">
      <w:pPr>
        <w:spacing w:line="480" w:lineRule="exact"/>
        <w:ind w:firstLine="723"/>
        <w:jc w:val="center"/>
        <w:rPr>
          <w:rFonts w:ascii="仿宋_GB2312"/>
          <w:b/>
          <w:bCs/>
          <w:sz w:val="36"/>
          <w:szCs w:val="36"/>
        </w:rPr>
      </w:pPr>
    </w:p>
    <w:p w:rsidR="0015563F" w:rsidRDefault="0015563F" w:rsidP="0015563F">
      <w:pPr>
        <w:spacing w:line="480" w:lineRule="exact"/>
        <w:ind w:firstLine="723"/>
        <w:jc w:val="center"/>
        <w:rPr>
          <w:rFonts w:ascii="仿宋_GB2312"/>
          <w:b/>
          <w:bCs/>
          <w:sz w:val="36"/>
          <w:szCs w:val="36"/>
        </w:rPr>
      </w:pPr>
    </w:p>
    <w:p w:rsidR="0015563F" w:rsidRDefault="0015563F" w:rsidP="0015563F">
      <w:pPr>
        <w:spacing w:line="480" w:lineRule="exact"/>
        <w:ind w:firstLine="723"/>
        <w:jc w:val="center"/>
        <w:rPr>
          <w:rFonts w:ascii="仿宋_GB2312"/>
          <w:b/>
          <w:bCs/>
          <w:sz w:val="36"/>
          <w:szCs w:val="36"/>
        </w:rPr>
      </w:pPr>
    </w:p>
    <w:p w:rsidR="0015563F" w:rsidRDefault="0015563F" w:rsidP="0015563F">
      <w:pPr>
        <w:spacing w:line="480" w:lineRule="exact"/>
        <w:ind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           湘商职院发</w:t>
      </w:r>
      <w:r>
        <w:rPr>
          <w:rFonts w:ascii="仿宋_GB2312" w:eastAsia="仿宋_GB2312" w:hAnsi="宋体" w:hint="eastAsia"/>
          <w:spacing w:val="-20"/>
          <w:sz w:val="32"/>
          <w:szCs w:val="32"/>
        </w:rPr>
        <w:t>〔</w:t>
      </w:r>
      <w:r>
        <w:rPr>
          <w:rFonts w:ascii="仿宋_GB2312" w:eastAsia="仿宋_GB2312" w:hint="eastAsia"/>
          <w:spacing w:val="-20"/>
          <w:sz w:val="32"/>
          <w:szCs w:val="32"/>
        </w:rPr>
        <w:t>2018</w:t>
      </w:r>
      <w:r>
        <w:rPr>
          <w:rFonts w:ascii="仿宋_GB2312" w:eastAsia="仿宋_GB2312" w:hAnsi="宋体" w:hint="eastAsia"/>
          <w:spacing w:val="-20"/>
          <w:sz w:val="32"/>
          <w:szCs w:val="32"/>
        </w:rPr>
        <w:t>〕112</w:t>
      </w:r>
      <w:r>
        <w:rPr>
          <w:rFonts w:ascii="仿宋_GB2312" w:eastAsia="仿宋_GB2312" w:hint="eastAsia"/>
          <w:bCs/>
          <w:sz w:val="32"/>
          <w:szCs w:val="32"/>
        </w:rPr>
        <w:t xml:space="preserve">号            </w:t>
      </w:r>
    </w:p>
    <w:p w:rsidR="0015563F" w:rsidRDefault="0015563F" w:rsidP="0015563F">
      <w:pPr>
        <w:spacing w:line="600" w:lineRule="exact"/>
        <w:ind w:firstLine="640"/>
        <w:jc w:val="center"/>
        <w:rPr>
          <w:rFonts w:ascii="仿宋_GB2312"/>
          <w:bCs/>
          <w:szCs w:val="32"/>
        </w:rPr>
      </w:pPr>
    </w:p>
    <w:p w:rsidR="0015563F" w:rsidRDefault="0015563F" w:rsidP="0015563F">
      <w:pPr>
        <w:tabs>
          <w:tab w:val="left" w:pos="5400"/>
        </w:tabs>
        <w:spacing w:line="600" w:lineRule="exact"/>
        <w:ind w:firstLine="640"/>
        <w:jc w:val="left"/>
        <w:rPr>
          <w:rFonts w:ascii="仿宋_GB2312"/>
          <w:bCs/>
          <w:szCs w:val="32"/>
        </w:rPr>
      </w:pPr>
      <w:r>
        <w:rPr>
          <w:rFonts w:ascii="仿宋_GB2312"/>
          <w:bCs/>
          <w:szCs w:val="32"/>
        </w:rPr>
        <w:tab/>
      </w:r>
    </w:p>
    <w:p w:rsidR="0015563F" w:rsidRPr="0015563F" w:rsidRDefault="00F07BC0">
      <w:pPr>
        <w:jc w:val="center"/>
        <w:rPr>
          <w:b/>
          <w:bCs/>
          <w:color w:val="000000" w:themeColor="text1"/>
          <w:sz w:val="44"/>
          <w:szCs w:val="44"/>
        </w:rPr>
      </w:pPr>
      <w:r w:rsidRPr="0015563F">
        <w:rPr>
          <w:rFonts w:hint="eastAsia"/>
          <w:b/>
          <w:bCs/>
          <w:color w:val="000000" w:themeColor="text1"/>
          <w:sz w:val="44"/>
          <w:szCs w:val="44"/>
        </w:rPr>
        <w:t>湖南</w:t>
      </w:r>
      <w:r w:rsidRPr="0015563F">
        <w:rPr>
          <w:b/>
          <w:bCs/>
          <w:color w:val="000000" w:themeColor="text1"/>
          <w:sz w:val="44"/>
          <w:szCs w:val="44"/>
        </w:rPr>
        <w:t>商务职业技术学院</w:t>
      </w:r>
    </w:p>
    <w:p w:rsidR="00B071D6" w:rsidRPr="0015563F" w:rsidRDefault="00F07BC0">
      <w:pPr>
        <w:jc w:val="center"/>
        <w:rPr>
          <w:b/>
          <w:bCs/>
          <w:color w:val="000000" w:themeColor="text1"/>
          <w:sz w:val="44"/>
          <w:szCs w:val="44"/>
        </w:rPr>
      </w:pPr>
      <w:r w:rsidRPr="0015563F">
        <w:rPr>
          <w:b/>
          <w:bCs/>
          <w:color w:val="000000" w:themeColor="text1"/>
          <w:sz w:val="44"/>
          <w:szCs w:val="44"/>
        </w:rPr>
        <w:t>师生</w:t>
      </w:r>
      <w:r w:rsidR="0015563F" w:rsidRPr="0015563F">
        <w:rPr>
          <w:rFonts w:hint="eastAsia"/>
          <w:b/>
          <w:bCs/>
          <w:color w:val="000000" w:themeColor="text1"/>
          <w:sz w:val="44"/>
          <w:szCs w:val="44"/>
        </w:rPr>
        <w:t>市内课外竞赛</w:t>
      </w:r>
      <w:r w:rsidR="00090675" w:rsidRPr="0015563F">
        <w:rPr>
          <w:rFonts w:hint="eastAsia"/>
          <w:b/>
          <w:bCs/>
          <w:color w:val="000000" w:themeColor="text1"/>
          <w:sz w:val="44"/>
          <w:szCs w:val="44"/>
        </w:rPr>
        <w:t>活动经费管理办法</w:t>
      </w:r>
    </w:p>
    <w:p w:rsidR="00B071D6" w:rsidRDefault="00B071D6">
      <w:pPr>
        <w:jc w:val="center"/>
        <w:rPr>
          <w:b/>
          <w:bCs/>
          <w:color w:val="FF0000"/>
          <w:sz w:val="36"/>
          <w:szCs w:val="36"/>
        </w:rPr>
      </w:pPr>
    </w:p>
    <w:p w:rsidR="00B071D6" w:rsidRPr="0015563F" w:rsidRDefault="00090675" w:rsidP="0015563F">
      <w:pPr>
        <w:pStyle w:val="a5"/>
        <w:widowControl/>
        <w:shd w:val="clear" w:color="auto" w:fill="FFFFFF"/>
        <w:spacing w:line="540" w:lineRule="exact"/>
        <w:ind w:firstLineChars="200" w:firstLine="640"/>
        <w:rPr>
          <w:rFonts w:ascii="仿宋_GB2312" w:eastAsia="仿宋_GB2312" w:hAnsi="仿宋" w:cs="仿宋"/>
          <w:color w:val="423E3E"/>
          <w:sz w:val="32"/>
          <w:szCs w:val="32"/>
        </w:rPr>
      </w:pP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为规范对</w:t>
      </w:r>
      <w:r w:rsidR="00F07BC0"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师生</w:t>
      </w: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在长沙市范围内参加有关课外竞赛活动而产生的经费的管理，发挥资金使用的更大效益，满足必要的</w:t>
      </w:r>
      <w:r w:rsidR="00F07BC0"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师生</w:t>
      </w: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课外竞赛等活动的开展需要，特制定本管理办法。</w:t>
      </w:r>
    </w:p>
    <w:p w:rsidR="00B071D6" w:rsidRPr="0015563F" w:rsidRDefault="00090675" w:rsidP="0015563F">
      <w:pPr>
        <w:pStyle w:val="a5"/>
        <w:widowControl/>
        <w:shd w:val="clear" w:color="auto" w:fill="FFFFFF"/>
        <w:spacing w:line="540" w:lineRule="exact"/>
        <w:ind w:firstLineChars="200" w:firstLine="640"/>
        <w:rPr>
          <w:rFonts w:ascii="黑体" w:eastAsia="黑体" w:hAnsi="黑体" w:cs="仿宋"/>
          <w:b/>
          <w:color w:val="423E3E"/>
          <w:sz w:val="32"/>
          <w:szCs w:val="32"/>
        </w:rPr>
      </w:pPr>
      <w:r w:rsidRPr="0015563F">
        <w:rPr>
          <w:rStyle w:val="a6"/>
          <w:rFonts w:ascii="黑体" w:eastAsia="黑体" w:hAnsi="黑体" w:cs="仿宋" w:hint="eastAsia"/>
          <w:b w:val="0"/>
          <w:color w:val="423E3E"/>
          <w:sz w:val="32"/>
          <w:szCs w:val="32"/>
          <w:shd w:val="clear" w:color="auto" w:fill="FFFFFF"/>
        </w:rPr>
        <w:t>一、管理原则</w:t>
      </w:r>
    </w:p>
    <w:p w:rsidR="00B071D6" w:rsidRPr="0015563F" w:rsidRDefault="00090675" w:rsidP="0015563F">
      <w:pPr>
        <w:pStyle w:val="a5"/>
        <w:widowControl/>
        <w:shd w:val="clear" w:color="auto" w:fill="FFFFFF"/>
        <w:spacing w:line="540" w:lineRule="exact"/>
        <w:ind w:firstLineChars="200" w:firstLine="640"/>
        <w:rPr>
          <w:rFonts w:ascii="仿宋_GB2312" w:eastAsia="仿宋_GB2312" w:hAnsi="仿宋" w:cs="仿宋"/>
          <w:color w:val="423E3E"/>
          <w:sz w:val="32"/>
          <w:szCs w:val="32"/>
        </w:rPr>
      </w:pP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勤俭节约、合理使用。</w:t>
      </w:r>
    </w:p>
    <w:p w:rsidR="00B071D6" w:rsidRPr="0015563F" w:rsidRDefault="00090675" w:rsidP="0015563F">
      <w:pPr>
        <w:pStyle w:val="a5"/>
        <w:widowControl/>
        <w:shd w:val="clear" w:color="auto" w:fill="FFFFFF"/>
        <w:spacing w:line="540" w:lineRule="exact"/>
        <w:ind w:firstLineChars="200" w:firstLine="640"/>
        <w:rPr>
          <w:rStyle w:val="a6"/>
          <w:rFonts w:ascii="黑体" w:eastAsia="黑体" w:hAnsi="黑体" w:cs="仿宋"/>
          <w:b w:val="0"/>
          <w:color w:val="423E3E"/>
          <w:sz w:val="32"/>
          <w:szCs w:val="32"/>
          <w:shd w:val="clear" w:color="auto" w:fill="FFFFFF"/>
        </w:rPr>
      </w:pPr>
      <w:r w:rsidRPr="0015563F">
        <w:rPr>
          <w:rStyle w:val="a6"/>
          <w:rFonts w:ascii="黑体" w:eastAsia="黑体" w:hAnsi="黑体" w:cs="仿宋" w:hint="eastAsia"/>
          <w:b w:val="0"/>
          <w:color w:val="423E3E"/>
          <w:sz w:val="32"/>
          <w:szCs w:val="32"/>
          <w:shd w:val="clear" w:color="auto" w:fill="FFFFFF"/>
        </w:rPr>
        <w:t>二、活动范围</w:t>
      </w:r>
    </w:p>
    <w:p w:rsidR="00B071D6" w:rsidRPr="0015563F" w:rsidRDefault="00090675" w:rsidP="0015563F">
      <w:pPr>
        <w:pStyle w:val="a5"/>
        <w:widowControl/>
        <w:shd w:val="clear" w:color="auto" w:fill="FFFFFF"/>
        <w:spacing w:line="540" w:lineRule="exact"/>
        <w:ind w:firstLineChars="200" w:firstLine="640"/>
        <w:rPr>
          <w:rStyle w:val="a6"/>
          <w:rFonts w:ascii="仿宋_GB2312" w:eastAsia="仿宋_GB2312" w:hAnsi="仿宋" w:cs="仿宋"/>
          <w:b w:val="0"/>
          <w:bCs/>
          <w:sz w:val="32"/>
          <w:szCs w:val="32"/>
          <w:shd w:val="clear" w:color="auto" w:fill="FFFFFF"/>
        </w:rPr>
      </w:pPr>
      <w:r w:rsidRPr="0015563F">
        <w:rPr>
          <w:rStyle w:val="a6"/>
          <w:rFonts w:ascii="仿宋_GB2312" w:eastAsia="仿宋_GB2312" w:hAnsi="仿宋" w:cs="仿宋" w:hint="eastAsia"/>
          <w:b w:val="0"/>
          <w:bCs/>
          <w:sz w:val="32"/>
          <w:szCs w:val="32"/>
          <w:shd w:val="clear" w:color="auto" w:fill="FFFFFF"/>
        </w:rPr>
        <w:t>因上级安排和学校工作安排，</w:t>
      </w:r>
      <w:r w:rsidR="00F07BC0" w:rsidRPr="0015563F">
        <w:rPr>
          <w:rStyle w:val="a6"/>
          <w:rFonts w:ascii="仿宋_GB2312" w:eastAsia="仿宋_GB2312" w:hAnsi="仿宋" w:cs="仿宋" w:hint="eastAsia"/>
          <w:b w:val="0"/>
          <w:bCs/>
          <w:sz w:val="32"/>
          <w:szCs w:val="32"/>
          <w:shd w:val="clear" w:color="auto" w:fill="FFFFFF"/>
        </w:rPr>
        <w:t>师生</w:t>
      </w:r>
      <w:r w:rsidRPr="0015563F">
        <w:rPr>
          <w:rStyle w:val="a6"/>
          <w:rFonts w:ascii="仿宋_GB2312" w:eastAsia="仿宋_GB2312" w:hAnsi="仿宋" w:cs="仿宋" w:hint="eastAsia"/>
          <w:b w:val="0"/>
          <w:bCs/>
          <w:sz w:val="32"/>
          <w:szCs w:val="32"/>
          <w:shd w:val="clear" w:color="auto" w:fill="FFFFFF"/>
        </w:rPr>
        <w:t>离开学校在长沙市内参加技能竞赛、创新创业比赛、思政比赛、体育比赛、科研交流、学习培训、文艺表演、志愿服务等课外活动，均适用本办法。</w:t>
      </w:r>
    </w:p>
    <w:p w:rsidR="00B071D6" w:rsidRPr="0015563F" w:rsidRDefault="00090675" w:rsidP="0015563F">
      <w:pPr>
        <w:pStyle w:val="a5"/>
        <w:widowControl/>
        <w:shd w:val="clear" w:color="auto" w:fill="FFFFFF"/>
        <w:spacing w:line="540" w:lineRule="exact"/>
        <w:ind w:firstLineChars="200" w:firstLine="640"/>
        <w:rPr>
          <w:rFonts w:ascii="黑体" w:eastAsia="黑体" w:hAnsi="黑体" w:cs="仿宋"/>
          <w:b/>
          <w:color w:val="423E3E"/>
          <w:sz w:val="32"/>
          <w:szCs w:val="32"/>
        </w:rPr>
      </w:pPr>
      <w:r w:rsidRPr="0015563F">
        <w:rPr>
          <w:rStyle w:val="a6"/>
          <w:rFonts w:ascii="黑体" w:eastAsia="黑体" w:hAnsi="黑体" w:cs="仿宋" w:hint="eastAsia"/>
          <w:b w:val="0"/>
          <w:color w:val="423E3E"/>
          <w:sz w:val="32"/>
          <w:szCs w:val="32"/>
          <w:shd w:val="clear" w:color="auto" w:fill="FFFFFF"/>
        </w:rPr>
        <w:t>三、经费预算</w:t>
      </w:r>
    </w:p>
    <w:p w:rsidR="00B071D6" w:rsidRPr="0015563F" w:rsidRDefault="00090675" w:rsidP="0015563F">
      <w:pPr>
        <w:pStyle w:val="a5"/>
        <w:widowControl/>
        <w:shd w:val="clear" w:color="auto" w:fill="FFFFFF"/>
        <w:spacing w:line="540" w:lineRule="exact"/>
        <w:ind w:firstLineChars="200" w:firstLine="640"/>
        <w:rPr>
          <w:rFonts w:ascii="仿宋_GB2312" w:eastAsia="仿宋_GB2312" w:hAnsi="仿宋" w:cs="仿宋"/>
          <w:color w:val="423E3E"/>
          <w:sz w:val="32"/>
          <w:szCs w:val="32"/>
        </w:rPr>
      </w:pP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年初由有关部门根据活动计划，列入相关工作计划和预算内，纳入年度财务预算。</w:t>
      </w:r>
    </w:p>
    <w:p w:rsidR="00B071D6" w:rsidRPr="0015563F" w:rsidRDefault="00090675" w:rsidP="0015563F">
      <w:pPr>
        <w:pStyle w:val="a5"/>
        <w:widowControl/>
        <w:shd w:val="clear" w:color="auto" w:fill="FFFFFF"/>
        <w:spacing w:line="540" w:lineRule="exact"/>
        <w:ind w:firstLineChars="200" w:firstLine="640"/>
        <w:rPr>
          <w:rFonts w:ascii="黑体" w:eastAsia="黑体" w:hAnsi="黑体" w:cs="仿宋"/>
          <w:b/>
          <w:color w:val="423E3E"/>
          <w:sz w:val="32"/>
          <w:szCs w:val="32"/>
        </w:rPr>
      </w:pPr>
      <w:r w:rsidRPr="0015563F">
        <w:rPr>
          <w:rStyle w:val="a6"/>
          <w:rFonts w:ascii="黑体" w:eastAsia="黑体" w:hAnsi="黑体" w:cs="仿宋" w:hint="eastAsia"/>
          <w:b w:val="0"/>
          <w:color w:val="423E3E"/>
          <w:sz w:val="32"/>
          <w:szCs w:val="32"/>
          <w:shd w:val="clear" w:color="auto" w:fill="FFFFFF"/>
        </w:rPr>
        <w:lastRenderedPageBreak/>
        <w:t>四、活动管理及经费报账管理</w:t>
      </w:r>
    </w:p>
    <w:p w:rsidR="00B071D6" w:rsidRPr="0015563F" w:rsidRDefault="00090675" w:rsidP="0015563F">
      <w:pPr>
        <w:pStyle w:val="a5"/>
        <w:widowControl/>
        <w:shd w:val="clear" w:color="auto" w:fill="FFFFFF"/>
        <w:spacing w:line="540" w:lineRule="exact"/>
        <w:ind w:firstLineChars="200" w:firstLine="640"/>
        <w:rPr>
          <w:rFonts w:ascii="仿宋_GB2312" w:eastAsia="仿宋_GB2312" w:hAnsi="仿宋" w:cs="仿宋"/>
          <w:color w:val="FF0000"/>
          <w:sz w:val="32"/>
          <w:szCs w:val="32"/>
          <w:shd w:val="clear" w:color="auto" w:fill="FFFFFF"/>
        </w:rPr>
      </w:pP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1、原则上不安排住宿，确因组委会活动安排或工作需要，须在市内安排住宿的（同性2人一间），</w:t>
      </w:r>
      <w:r w:rsidRPr="0015563F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由业务部门负责审批，在</w:t>
      </w: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限额内据实报销，限额标准为350元/间·晚。</w:t>
      </w:r>
    </w:p>
    <w:p w:rsidR="00B071D6" w:rsidRPr="0015563F" w:rsidRDefault="00090675" w:rsidP="0015563F">
      <w:pPr>
        <w:pStyle w:val="a5"/>
        <w:widowControl/>
        <w:shd w:val="clear" w:color="auto" w:fill="FFFFFF"/>
        <w:spacing w:line="540" w:lineRule="exact"/>
        <w:ind w:firstLineChars="200" w:firstLine="640"/>
        <w:rPr>
          <w:rFonts w:ascii="仿宋_GB2312" w:eastAsia="仿宋_GB2312" w:hAnsi="仿宋" w:cs="仿宋"/>
          <w:color w:val="423E3E"/>
          <w:sz w:val="32"/>
          <w:szCs w:val="32"/>
          <w:shd w:val="clear" w:color="auto" w:fill="FFFFFF"/>
        </w:rPr>
      </w:pP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2、伙食费</w:t>
      </w:r>
      <w:r w:rsidR="004C6EDE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在</w:t>
      </w: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早餐20元、中餐40元、晚餐40元标准</w:t>
      </w:r>
      <w:r w:rsidR="004C6EDE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内</w:t>
      </w:r>
      <w:bookmarkStart w:id="0" w:name="_GoBack"/>
      <w:bookmarkEnd w:id="0"/>
      <w:r w:rsidR="000D7DB2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凭据</w:t>
      </w:r>
      <w:r w:rsidR="000D7DB2">
        <w:rPr>
          <w:rFonts w:ascii="仿宋_GB2312" w:eastAsia="仿宋_GB2312" w:hAnsi="仿宋" w:cs="仿宋"/>
          <w:color w:val="423E3E"/>
          <w:sz w:val="32"/>
          <w:szCs w:val="32"/>
          <w:shd w:val="clear" w:color="auto" w:fill="FFFFFF"/>
        </w:rPr>
        <w:t>报销</w:t>
      </w: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。</w:t>
      </w:r>
    </w:p>
    <w:p w:rsidR="00B071D6" w:rsidRPr="0015563F" w:rsidRDefault="00090675" w:rsidP="0015563F">
      <w:pPr>
        <w:pStyle w:val="a5"/>
        <w:widowControl/>
        <w:shd w:val="clear" w:color="auto" w:fill="FFFFFF"/>
        <w:spacing w:line="540" w:lineRule="exact"/>
        <w:ind w:firstLineChars="200" w:firstLine="640"/>
        <w:rPr>
          <w:rFonts w:ascii="仿宋_GB2312" w:eastAsia="仿宋_GB2312" w:hAnsi="仿宋" w:cs="仿宋"/>
          <w:color w:val="423E3E"/>
          <w:sz w:val="32"/>
          <w:szCs w:val="32"/>
          <w:shd w:val="clear" w:color="auto" w:fill="FFFFFF"/>
        </w:rPr>
      </w:pP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3、交通费据实报销。</w:t>
      </w:r>
      <w:r w:rsidR="00975C64"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原则上参照学院《公务交通费</w:t>
      </w:r>
      <w:r w:rsidR="008C3BE5"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报销</w:t>
      </w:r>
      <w:r w:rsidR="00975C64"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管理办法》执行。</w:t>
      </w:r>
    </w:p>
    <w:p w:rsidR="00B071D6" w:rsidRPr="0015563F" w:rsidRDefault="00090675" w:rsidP="0015563F">
      <w:pPr>
        <w:pStyle w:val="a5"/>
        <w:widowControl/>
        <w:shd w:val="clear" w:color="auto" w:fill="FFFFFF"/>
        <w:spacing w:line="540" w:lineRule="exact"/>
        <w:ind w:firstLineChars="200" w:firstLine="640"/>
        <w:rPr>
          <w:rFonts w:ascii="仿宋_GB2312" w:eastAsia="仿宋_GB2312" w:hAnsi="仿宋" w:cs="仿宋"/>
          <w:color w:val="423E3E"/>
          <w:sz w:val="32"/>
          <w:szCs w:val="32"/>
          <w:shd w:val="clear" w:color="auto" w:fill="FFFFFF"/>
        </w:rPr>
      </w:pP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4、因活动开展而发生的其他费用，如文印费用、宣传费用、比赛费用等，凭票据实报销。</w:t>
      </w:r>
    </w:p>
    <w:p w:rsidR="00B071D6" w:rsidRPr="0015563F" w:rsidRDefault="00090675" w:rsidP="0015563F">
      <w:pPr>
        <w:pStyle w:val="a5"/>
        <w:widowControl/>
        <w:shd w:val="clear" w:color="auto" w:fill="FFFFFF"/>
        <w:spacing w:line="540" w:lineRule="exact"/>
        <w:ind w:firstLineChars="200" w:firstLine="640"/>
        <w:rPr>
          <w:rFonts w:ascii="仿宋_GB2312" w:eastAsia="仿宋_GB2312" w:hAnsi="仿宋" w:cs="仿宋"/>
          <w:color w:val="423E3E"/>
          <w:sz w:val="32"/>
          <w:szCs w:val="32"/>
          <w:shd w:val="clear" w:color="auto" w:fill="FFFFFF"/>
        </w:rPr>
      </w:pP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5、学生活动中的领队和指导老师具体负责学生活动的管理和指挥，确保参加活动学生的人身财产安全，其所发生的住宿费、伙食费、交通费按此办法处理。</w:t>
      </w:r>
    </w:p>
    <w:p w:rsidR="00B071D6" w:rsidRPr="0015563F" w:rsidRDefault="00090675" w:rsidP="0015563F">
      <w:pPr>
        <w:spacing w:line="540" w:lineRule="exact"/>
        <w:ind w:firstLineChars="200" w:firstLine="640"/>
        <w:rPr>
          <w:rFonts w:ascii="黑体" w:eastAsia="黑体" w:hAnsi="黑体" w:cs="仿宋"/>
          <w:bCs/>
          <w:color w:val="423E3E"/>
          <w:sz w:val="32"/>
          <w:szCs w:val="32"/>
          <w:shd w:val="clear" w:color="auto" w:fill="FFFFFF"/>
        </w:rPr>
      </w:pPr>
      <w:r w:rsidRPr="0015563F">
        <w:rPr>
          <w:rFonts w:ascii="黑体" w:eastAsia="黑体" w:hAnsi="黑体" w:cs="仿宋" w:hint="eastAsia"/>
          <w:bCs/>
          <w:color w:val="423E3E"/>
          <w:sz w:val="32"/>
          <w:szCs w:val="32"/>
          <w:shd w:val="clear" w:color="auto" w:fill="FFFFFF"/>
        </w:rPr>
        <w:t>五、监督检查</w:t>
      </w:r>
    </w:p>
    <w:p w:rsidR="00B071D6" w:rsidRPr="0015563F" w:rsidRDefault="00090675" w:rsidP="0015563F">
      <w:pPr>
        <w:spacing w:line="540" w:lineRule="exact"/>
        <w:ind w:firstLineChars="200" w:firstLine="640"/>
        <w:rPr>
          <w:rFonts w:ascii="仿宋_GB2312" w:eastAsia="仿宋_GB2312" w:hAnsi="仿宋" w:cs="仿宋"/>
          <w:color w:val="423E3E"/>
          <w:sz w:val="32"/>
          <w:szCs w:val="32"/>
          <w:shd w:val="clear" w:color="auto" w:fill="FFFFFF"/>
        </w:rPr>
      </w:pP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1、业务部门对</w:t>
      </w:r>
      <w:r w:rsidR="00F07BC0"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师生</w:t>
      </w: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市内课外竞赛等活动的经费使用负责统筹管理，对经费使用的真实性、合理性负责。</w:t>
      </w:r>
    </w:p>
    <w:p w:rsidR="00B071D6" w:rsidRPr="0015563F" w:rsidRDefault="00090675" w:rsidP="0015563F">
      <w:pPr>
        <w:spacing w:line="540" w:lineRule="exact"/>
        <w:ind w:firstLineChars="200" w:firstLine="640"/>
        <w:rPr>
          <w:rFonts w:ascii="仿宋_GB2312" w:eastAsia="仿宋_GB2312" w:hAnsi="仿宋" w:cs="仿宋"/>
          <w:color w:val="423E3E"/>
          <w:sz w:val="32"/>
          <w:szCs w:val="32"/>
          <w:shd w:val="clear" w:color="auto" w:fill="FFFFFF"/>
        </w:rPr>
      </w:pP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2、财务、审计部门对</w:t>
      </w:r>
      <w:r w:rsidR="00F07BC0"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师生</w:t>
      </w: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市内课外竞赛等活动经费的使用进行核算和监督。</w:t>
      </w:r>
    </w:p>
    <w:p w:rsidR="00B071D6" w:rsidRPr="0015563F" w:rsidRDefault="00090675" w:rsidP="0015563F">
      <w:pPr>
        <w:spacing w:line="540" w:lineRule="exact"/>
        <w:ind w:firstLineChars="200" w:firstLine="640"/>
        <w:rPr>
          <w:rFonts w:ascii="仿宋_GB2312" w:eastAsia="仿宋_GB2312" w:hAnsi="仿宋" w:cs="仿宋"/>
          <w:color w:val="423E3E"/>
          <w:sz w:val="32"/>
          <w:szCs w:val="32"/>
          <w:shd w:val="clear" w:color="auto" w:fill="FFFFFF"/>
        </w:rPr>
      </w:pP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>六、本办法自发布之日起执行。</w:t>
      </w:r>
    </w:p>
    <w:p w:rsidR="00B071D6" w:rsidRPr="0015563F" w:rsidRDefault="00B071D6" w:rsidP="0015563F">
      <w:pPr>
        <w:spacing w:line="540" w:lineRule="exact"/>
        <w:ind w:firstLineChars="200" w:firstLine="640"/>
        <w:rPr>
          <w:rFonts w:ascii="仿宋_GB2312" w:eastAsia="仿宋_GB2312" w:hAnsi="仿宋" w:cs="仿宋"/>
          <w:color w:val="423E3E"/>
          <w:sz w:val="32"/>
          <w:szCs w:val="32"/>
          <w:shd w:val="clear" w:color="auto" w:fill="FFFFFF"/>
        </w:rPr>
      </w:pPr>
    </w:p>
    <w:p w:rsidR="00B071D6" w:rsidRPr="0015563F" w:rsidRDefault="00090675" w:rsidP="0015563F">
      <w:pPr>
        <w:spacing w:line="540" w:lineRule="exact"/>
        <w:ind w:firstLineChars="200" w:firstLine="640"/>
        <w:rPr>
          <w:rFonts w:ascii="仿宋_GB2312" w:eastAsia="仿宋_GB2312" w:hAnsi="仿宋" w:cs="仿宋"/>
          <w:color w:val="423E3E"/>
          <w:sz w:val="32"/>
          <w:szCs w:val="32"/>
          <w:shd w:val="clear" w:color="auto" w:fill="FFFFFF"/>
        </w:rPr>
      </w:pPr>
      <w:r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 xml:space="preserve">            </w:t>
      </w:r>
      <w:r w:rsid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 xml:space="preserve">              湖南</w:t>
      </w:r>
      <w:r w:rsidR="0015563F">
        <w:rPr>
          <w:rFonts w:ascii="仿宋_GB2312" w:eastAsia="仿宋_GB2312" w:hAnsi="仿宋" w:cs="仿宋"/>
          <w:color w:val="423E3E"/>
          <w:sz w:val="32"/>
          <w:szCs w:val="32"/>
          <w:shd w:val="clear" w:color="auto" w:fill="FFFFFF"/>
        </w:rPr>
        <w:t>商务职业技术学院</w:t>
      </w:r>
    </w:p>
    <w:p w:rsidR="00B071D6" w:rsidRPr="0015563F" w:rsidRDefault="0015563F" w:rsidP="0015563F">
      <w:pPr>
        <w:spacing w:line="540" w:lineRule="exact"/>
        <w:ind w:firstLineChars="200" w:firstLine="640"/>
        <w:rPr>
          <w:rFonts w:ascii="仿宋_GB2312" w:eastAsia="仿宋_GB2312" w:hAnsi="仿宋" w:cs="仿宋"/>
          <w:color w:val="423E3E"/>
          <w:sz w:val="32"/>
          <w:szCs w:val="32"/>
          <w:shd w:val="clear" w:color="auto" w:fill="FFFFFF"/>
        </w:rPr>
      </w:pPr>
      <w:r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 xml:space="preserve">                            </w:t>
      </w:r>
      <w:r w:rsidR="00090675" w:rsidRPr="0015563F">
        <w:rPr>
          <w:rFonts w:ascii="仿宋_GB2312" w:eastAsia="仿宋_GB2312" w:hAnsi="仿宋" w:cs="仿宋" w:hint="eastAsia"/>
          <w:color w:val="423E3E"/>
          <w:sz w:val="32"/>
          <w:szCs w:val="32"/>
          <w:shd w:val="clear" w:color="auto" w:fill="FFFFFF"/>
        </w:rPr>
        <w:t xml:space="preserve"> 2018年12月1日</w:t>
      </w:r>
    </w:p>
    <w:p w:rsidR="0015563F" w:rsidRPr="000B4E7E" w:rsidRDefault="0015563F" w:rsidP="0015563F">
      <w:pPr>
        <w:adjustRightInd w:val="0"/>
        <w:snapToGrid w:val="0"/>
        <w:spacing w:line="640" w:lineRule="exact"/>
        <w:rPr>
          <w:rFonts w:ascii="仿宋_GB2312" w:eastAsia="仿宋_GB2312"/>
          <w:spacing w:val="-10"/>
          <w:sz w:val="32"/>
          <w:szCs w:val="32"/>
        </w:rPr>
      </w:pPr>
    </w:p>
    <w:p w:rsidR="0015563F" w:rsidRPr="0015563F" w:rsidRDefault="0015563F" w:rsidP="0015563F">
      <w:pPr>
        <w:spacing w:line="640" w:lineRule="exact"/>
        <w:rPr>
          <w:rFonts w:ascii="方正小标宋简体" w:eastAsia="方正小标宋简体"/>
          <w:spacing w:val="-10"/>
          <w:sz w:val="32"/>
          <w:szCs w:val="32"/>
        </w:rPr>
      </w:pPr>
      <w:r>
        <w:rPr>
          <w:rFonts w:ascii="黑体" w:eastAsia="黑体" w:hAnsi="宋体" w:hint="eastAsia"/>
          <w:b/>
          <w:spacing w:val="-10"/>
          <w:sz w:val="32"/>
          <w:szCs w:val="32"/>
        </w:rPr>
        <w:t>主题词：</w:t>
      </w:r>
      <w:r w:rsidRPr="0015563F">
        <w:rPr>
          <w:rFonts w:ascii="方正小标宋简体" w:eastAsia="方正小标宋简体" w:hAnsi="宋体" w:hint="eastAsia"/>
          <w:spacing w:val="-10"/>
          <w:sz w:val="32"/>
          <w:szCs w:val="32"/>
        </w:rPr>
        <w:t>师生  竞赛  经费  管理  办法</w:t>
      </w:r>
    </w:p>
    <w:p w:rsidR="00B071D6" w:rsidRPr="0015563F" w:rsidRDefault="0015563F" w:rsidP="0015563F">
      <w:pPr>
        <w:spacing w:line="640" w:lineRule="exact"/>
      </w:pPr>
      <w:r w:rsidRPr="000B4E7E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402589</wp:posOffset>
                </wp:positionV>
                <wp:extent cx="537210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202CF" id="直接连接符 2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5pt,31.7pt" to="424.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"/>
            </w:pict>
          </mc:Fallback>
        </mc:AlternateContent>
      </w:r>
      <w:r w:rsidRPr="000B4E7E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27939</wp:posOffset>
                </wp:positionV>
                <wp:extent cx="537210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D456D" id="直接连接符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2pt" to="42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"/>
            </w:pict>
          </mc:Fallback>
        </mc:AlternateContent>
      </w:r>
      <w:r w:rsidRPr="000B4E7E">
        <w:rPr>
          <w:rFonts w:ascii="仿宋_GB2312" w:eastAsia="仿宋_GB2312"/>
          <w:spacing w:val="-10"/>
          <w:sz w:val="32"/>
          <w:szCs w:val="32"/>
        </w:rPr>
        <w:t xml:space="preserve">  </w:t>
      </w:r>
      <w:r w:rsidRPr="000B4E7E">
        <w:rPr>
          <w:rFonts w:ascii="仿宋_GB2312" w:eastAsia="仿宋_GB2312" w:hint="eastAsia"/>
          <w:spacing w:val="-10"/>
          <w:sz w:val="32"/>
          <w:szCs w:val="32"/>
        </w:rPr>
        <w:t>湖南商务职业技术学院</w:t>
      </w:r>
      <w:r w:rsidRPr="000B4E7E">
        <w:rPr>
          <w:rFonts w:ascii="仿宋_GB2312" w:eastAsia="仿宋_GB2312"/>
          <w:spacing w:val="-10"/>
          <w:sz w:val="32"/>
          <w:szCs w:val="32"/>
        </w:rPr>
        <w:t xml:space="preserve">        </w:t>
      </w:r>
      <w:r>
        <w:rPr>
          <w:rFonts w:ascii="仿宋_GB2312" w:eastAsia="仿宋_GB2312"/>
          <w:spacing w:val="-10"/>
          <w:sz w:val="32"/>
          <w:szCs w:val="32"/>
        </w:rPr>
        <w:t xml:space="preserve"> </w:t>
      </w:r>
      <w:r w:rsidRPr="000B4E7E">
        <w:rPr>
          <w:rFonts w:ascii="仿宋_GB2312" w:eastAsia="仿宋_GB2312"/>
          <w:spacing w:val="-10"/>
          <w:sz w:val="32"/>
          <w:szCs w:val="32"/>
        </w:rPr>
        <w:t xml:space="preserve"> </w:t>
      </w:r>
      <w:r>
        <w:rPr>
          <w:rFonts w:ascii="仿宋_GB2312" w:eastAsia="仿宋_GB2312" w:hint="eastAsia"/>
          <w:spacing w:val="-10"/>
          <w:sz w:val="32"/>
          <w:szCs w:val="32"/>
        </w:rPr>
        <w:t xml:space="preserve"> </w:t>
      </w:r>
      <w:r w:rsidRPr="000B4E7E">
        <w:rPr>
          <w:rFonts w:ascii="仿宋_GB2312" w:eastAsia="仿宋_GB2312"/>
          <w:spacing w:val="-10"/>
          <w:sz w:val="32"/>
          <w:szCs w:val="32"/>
        </w:rPr>
        <w:t xml:space="preserve">  2018</w:t>
      </w:r>
      <w:r w:rsidRPr="000B4E7E">
        <w:rPr>
          <w:rFonts w:ascii="仿宋_GB2312" w:eastAsia="仿宋_GB2312" w:hint="eastAsia"/>
          <w:spacing w:val="-10"/>
          <w:sz w:val="32"/>
          <w:szCs w:val="32"/>
        </w:rPr>
        <w:t>年</w:t>
      </w:r>
      <w:r w:rsidRPr="000B4E7E">
        <w:rPr>
          <w:rFonts w:ascii="仿宋_GB2312" w:eastAsia="仿宋_GB2312"/>
          <w:spacing w:val="-10"/>
          <w:sz w:val="32"/>
          <w:szCs w:val="32"/>
        </w:rPr>
        <w:t xml:space="preserve"> </w:t>
      </w:r>
      <w:r>
        <w:rPr>
          <w:rFonts w:ascii="仿宋_GB2312" w:eastAsia="仿宋_GB2312"/>
          <w:spacing w:val="-10"/>
          <w:sz w:val="32"/>
          <w:szCs w:val="32"/>
        </w:rPr>
        <w:t>12</w:t>
      </w:r>
      <w:r w:rsidRPr="000B4E7E">
        <w:rPr>
          <w:rFonts w:ascii="仿宋_GB2312" w:eastAsia="仿宋_GB2312" w:hint="eastAsia"/>
          <w:spacing w:val="-10"/>
          <w:sz w:val="32"/>
          <w:szCs w:val="32"/>
        </w:rPr>
        <w:t>月</w:t>
      </w:r>
      <w:r w:rsidRPr="000B4E7E">
        <w:rPr>
          <w:rFonts w:ascii="仿宋_GB2312" w:eastAsia="仿宋_GB2312"/>
          <w:spacing w:val="-10"/>
          <w:sz w:val="32"/>
          <w:szCs w:val="32"/>
        </w:rPr>
        <w:t xml:space="preserve"> </w:t>
      </w:r>
      <w:r>
        <w:rPr>
          <w:rFonts w:ascii="仿宋_GB2312" w:eastAsia="仿宋_GB2312" w:hint="eastAsia"/>
          <w:spacing w:val="-10"/>
          <w:sz w:val="32"/>
          <w:szCs w:val="32"/>
        </w:rPr>
        <w:t>1</w:t>
      </w:r>
      <w:r w:rsidRPr="000B4E7E">
        <w:rPr>
          <w:rFonts w:ascii="仿宋_GB2312" w:eastAsia="仿宋_GB2312" w:hint="eastAsia"/>
          <w:spacing w:val="-10"/>
          <w:sz w:val="32"/>
          <w:szCs w:val="32"/>
        </w:rPr>
        <w:t>日印发</w:t>
      </w:r>
    </w:p>
    <w:sectPr w:rsidR="00B071D6" w:rsidRPr="00155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059" w:rsidRDefault="009E7059" w:rsidP="000D7DB2">
      <w:r>
        <w:separator/>
      </w:r>
    </w:p>
  </w:endnote>
  <w:endnote w:type="continuationSeparator" w:id="0">
    <w:p w:rsidR="009E7059" w:rsidRDefault="009E7059" w:rsidP="000D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059" w:rsidRDefault="009E7059" w:rsidP="000D7DB2">
      <w:r>
        <w:separator/>
      </w:r>
    </w:p>
  </w:footnote>
  <w:footnote w:type="continuationSeparator" w:id="0">
    <w:p w:rsidR="009E7059" w:rsidRDefault="009E7059" w:rsidP="000D7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764AB5"/>
    <w:rsid w:val="00090675"/>
    <w:rsid w:val="000D7DB2"/>
    <w:rsid w:val="0015563F"/>
    <w:rsid w:val="004C6EDE"/>
    <w:rsid w:val="00641036"/>
    <w:rsid w:val="006608B1"/>
    <w:rsid w:val="007A4A2C"/>
    <w:rsid w:val="007C4CB7"/>
    <w:rsid w:val="008C3BE5"/>
    <w:rsid w:val="008D64E4"/>
    <w:rsid w:val="00975C64"/>
    <w:rsid w:val="009E7059"/>
    <w:rsid w:val="00AD273A"/>
    <w:rsid w:val="00B071D6"/>
    <w:rsid w:val="00D548A3"/>
    <w:rsid w:val="00F07BC0"/>
    <w:rsid w:val="10711445"/>
    <w:rsid w:val="12F81C2C"/>
    <w:rsid w:val="1AB7724E"/>
    <w:rsid w:val="24325629"/>
    <w:rsid w:val="2AAD1C8F"/>
    <w:rsid w:val="315F06ED"/>
    <w:rsid w:val="4B532CB4"/>
    <w:rsid w:val="522646E6"/>
    <w:rsid w:val="5EDB625E"/>
    <w:rsid w:val="692F0B24"/>
    <w:rsid w:val="72764AB5"/>
    <w:rsid w:val="772B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9A8B0AE-EA53-47A0-AC5F-1F96FA3F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Pr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FollowedHyperlink"/>
    <w:basedOn w:val="a0"/>
    <w:qFormat/>
    <w:rPr>
      <w:color w:val="000000"/>
      <w:u w:val="none"/>
    </w:rPr>
  </w:style>
  <w:style w:type="character" w:styleId="a8">
    <w:name w:val="Hyperlink"/>
    <w:basedOn w:val="a0"/>
    <w:qFormat/>
    <w:rPr>
      <w:color w:val="000000"/>
      <w:u w:val="none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122</Words>
  <Characters>698</Characters>
  <Application>Microsoft Office Word</Application>
  <DocSecurity>0</DocSecurity>
  <Lines>5</Lines>
  <Paragraphs>1</Paragraphs>
  <ScaleCrop>false</ScaleCrop>
  <Company>China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</dc:creator>
  <cp:lastModifiedBy>孙春华</cp:lastModifiedBy>
  <cp:revision>9</cp:revision>
  <dcterms:created xsi:type="dcterms:W3CDTF">2018-12-25T14:57:00Z</dcterms:created>
  <dcterms:modified xsi:type="dcterms:W3CDTF">2019-01-14T03:11:00Z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